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3EF41" w14:textId="77777777" w:rsidR="000D2389" w:rsidRPr="00836A4A" w:rsidRDefault="000D2389" w:rsidP="000D2389">
      <w:pPr>
        <w:spacing w:after="80"/>
      </w:pPr>
      <w:r w:rsidRPr="00836A4A">
        <w:rPr>
          <w:b/>
          <w:bCs/>
          <w:sz w:val="40"/>
          <w:szCs w:val="40"/>
        </w:rPr>
        <w:t>VEDLEGG 2</w:t>
      </w:r>
    </w:p>
    <w:p w14:paraId="261E582C" w14:textId="77777777" w:rsidR="000D2389" w:rsidRPr="00836A4A" w:rsidRDefault="000D2389" w:rsidP="000D2389">
      <w:pPr>
        <w:spacing w:after="160"/>
      </w:pPr>
      <w:r w:rsidRPr="00836A4A">
        <w:rPr>
          <w:b/>
          <w:bCs/>
          <w:sz w:val="40"/>
          <w:szCs w:val="40"/>
        </w:rPr>
        <w:t>KONTRAKTSGRUNNLAGET</w:t>
      </w:r>
    </w:p>
    <w:p w14:paraId="7529555D" w14:textId="77777777" w:rsidR="000D2389" w:rsidRPr="00836A4A" w:rsidRDefault="000D2389" w:rsidP="000D2389">
      <w:pPr>
        <w:spacing w:after="120" w:line="276" w:lineRule="auto"/>
      </w:pPr>
      <w:r w:rsidRPr="00836A4A">
        <w:rPr>
          <w:sz w:val="24"/>
          <w:szCs w:val="24"/>
        </w:rPr>
        <w:t>Totalentreprise</w:t>
      </w:r>
    </w:p>
    <w:p w14:paraId="4DBCD8A1" w14:textId="77777777" w:rsidR="000D2389" w:rsidRPr="00836A4A" w:rsidRDefault="000D2389" w:rsidP="000D2389">
      <w:pPr>
        <w:spacing w:after="240"/>
      </w:pPr>
      <w:r w:rsidRPr="00836A4A">
        <w:rPr>
          <w:b/>
          <w:bCs/>
          <w:sz w:val="28"/>
          <w:szCs w:val="28"/>
        </w:rPr>
        <w:t>Flerbrukshall Bjørnevatn, Kirkenes</w:t>
      </w:r>
    </w:p>
    <w:p w14:paraId="60CF7E77" w14:textId="77777777" w:rsidR="000D2389" w:rsidRPr="00836A4A" w:rsidRDefault="000D2389" w:rsidP="000D2389">
      <w:pPr>
        <w:spacing w:after="240" w:line="276" w:lineRule="auto"/>
      </w:pPr>
      <w:r w:rsidRPr="00836A4A">
        <w:rPr>
          <w:b/>
          <w:bCs/>
        </w:rPr>
        <w:t>Oppdragsgiver: Finnmark fylkeskommune</w:t>
      </w:r>
    </w:p>
    <w:p w14:paraId="13337D3D" w14:textId="77777777" w:rsidR="000D2389" w:rsidRPr="00836A4A" w:rsidRDefault="000D2389" w:rsidP="000D2389">
      <w:pPr>
        <w:pStyle w:val="Overskrift1"/>
        <w:rPr>
          <w:color w:val="auto"/>
        </w:rPr>
      </w:pPr>
      <w:bookmarkStart w:id="0" w:name="_Toc233185876"/>
      <w:r w:rsidRPr="00836A4A">
        <w:rPr>
          <w:rFonts w:ascii="Arial" w:eastAsia="Arial" w:hAnsi="Arial" w:cs="Arial"/>
          <w:b/>
          <w:bCs/>
          <w:color w:val="auto"/>
          <w:sz w:val="30"/>
          <w:szCs w:val="30"/>
        </w:rPr>
        <w:t>Innhold</w:t>
      </w:r>
      <w:bookmarkEnd w:id="0"/>
    </w:p>
    <w:sdt>
      <w:sdtPr>
        <w:alias w:val="Innhold"/>
        <w:id w:val="-518313074"/>
      </w:sdtPr>
      <w:sdtContent>
        <w:p w14:paraId="3958571D" w14:textId="77777777" w:rsidR="000D2389" w:rsidRPr="00836A4A" w:rsidRDefault="000D2389" w:rsidP="000D2389">
          <w:pPr>
            <w:pStyle w:val="INNH1"/>
            <w:tabs>
              <w:tab w:val="right" w:leader="dot" w:pos="9016"/>
            </w:tabs>
            <w:rPr>
              <w:rFonts w:asciiTheme="minorHAnsi" w:eastAsiaTheme="minorEastAsia" w:hAnsiTheme="minorHAnsi" w:cstheme="minorBidi"/>
              <w:noProof/>
              <w:kern w:val="2"/>
              <w:sz w:val="24"/>
              <w:szCs w:val="24"/>
              <w14:ligatures w14:val="standardContextual"/>
            </w:rPr>
          </w:pPr>
          <w:r w:rsidRPr="00836A4A">
            <w:fldChar w:fldCharType="begin"/>
          </w:r>
          <w:r w:rsidRPr="00836A4A">
            <w:instrText>TOC \h \o "1-2"</w:instrText>
          </w:r>
          <w:r w:rsidRPr="00836A4A">
            <w:fldChar w:fldCharType="separate"/>
          </w:r>
          <w:hyperlink w:anchor="_Toc233185876" w:history="1">
            <w:r w:rsidRPr="00836A4A">
              <w:rPr>
                <w:rStyle w:val="Hyperkobling"/>
                <w:noProof/>
                <w:color w:val="auto"/>
              </w:rPr>
              <w:t>Innhold</w:t>
            </w:r>
            <w:r w:rsidRPr="00836A4A">
              <w:rPr>
                <w:noProof/>
              </w:rPr>
              <w:tab/>
            </w:r>
            <w:r w:rsidRPr="00836A4A">
              <w:rPr>
                <w:noProof/>
              </w:rPr>
              <w:fldChar w:fldCharType="begin"/>
            </w:r>
            <w:r w:rsidRPr="00836A4A">
              <w:rPr>
                <w:noProof/>
              </w:rPr>
              <w:instrText xml:space="preserve"> PAGEREF _Toc233185876 \h </w:instrText>
            </w:r>
            <w:r w:rsidRPr="00836A4A">
              <w:rPr>
                <w:noProof/>
              </w:rPr>
            </w:r>
            <w:r w:rsidRPr="00836A4A">
              <w:rPr>
                <w:noProof/>
              </w:rPr>
              <w:fldChar w:fldCharType="separate"/>
            </w:r>
            <w:r w:rsidRPr="00836A4A">
              <w:rPr>
                <w:noProof/>
              </w:rPr>
              <w:t>1</w:t>
            </w:r>
            <w:r w:rsidRPr="00836A4A">
              <w:rPr>
                <w:noProof/>
              </w:rPr>
              <w:fldChar w:fldCharType="end"/>
            </w:r>
          </w:hyperlink>
        </w:p>
        <w:p w14:paraId="0D12D818" w14:textId="77777777" w:rsidR="000D2389" w:rsidRPr="00836A4A" w:rsidRDefault="000D2389" w:rsidP="000D2389">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3185877" w:history="1">
            <w:r w:rsidRPr="00836A4A">
              <w:rPr>
                <w:rStyle w:val="Hyperkobling"/>
                <w:noProof/>
                <w:color w:val="auto"/>
              </w:rPr>
              <w:t>A.  GENERELL DEL</w:t>
            </w:r>
            <w:r w:rsidRPr="00836A4A">
              <w:rPr>
                <w:noProof/>
              </w:rPr>
              <w:tab/>
            </w:r>
            <w:r w:rsidRPr="00836A4A">
              <w:rPr>
                <w:noProof/>
              </w:rPr>
              <w:fldChar w:fldCharType="begin"/>
            </w:r>
            <w:r w:rsidRPr="00836A4A">
              <w:rPr>
                <w:noProof/>
              </w:rPr>
              <w:instrText xml:space="preserve"> PAGEREF _Toc233185877 \h </w:instrText>
            </w:r>
            <w:r w:rsidRPr="00836A4A">
              <w:rPr>
                <w:noProof/>
              </w:rPr>
            </w:r>
            <w:r w:rsidRPr="00836A4A">
              <w:rPr>
                <w:noProof/>
              </w:rPr>
              <w:fldChar w:fldCharType="separate"/>
            </w:r>
            <w:r w:rsidRPr="00836A4A">
              <w:rPr>
                <w:noProof/>
              </w:rPr>
              <w:t>2</w:t>
            </w:r>
            <w:r w:rsidRPr="00836A4A">
              <w:rPr>
                <w:noProof/>
              </w:rPr>
              <w:fldChar w:fldCharType="end"/>
            </w:r>
          </w:hyperlink>
        </w:p>
        <w:p w14:paraId="26F8BB0E"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78" w:history="1">
            <w:r w:rsidRPr="00836A4A">
              <w:rPr>
                <w:rStyle w:val="Hyperkobling"/>
                <w:noProof/>
                <w:color w:val="auto"/>
              </w:rPr>
              <w:t>A.1  Innledning</w:t>
            </w:r>
            <w:r w:rsidRPr="00836A4A">
              <w:rPr>
                <w:noProof/>
              </w:rPr>
              <w:tab/>
            </w:r>
            <w:r w:rsidRPr="00836A4A">
              <w:rPr>
                <w:noProof/>
              </w:rPr>
              <w:fldChar w:fldCharType="begin"/>
            </w:r>
            <w:r w:rsidRPr="00836A4A">
              <w:rPr>
                <w:noProof/>
              </w:rPr>
              <w:instrText xml:space="preserve"> PAGEREF _Toc233185878 \h </w:instrText>
            </w:r>
            <w:r w:rsidRPr="00836A4A">
              <w:rPr>
                <w:noProof/>
              </w:rPr>
            </w:r>
            <w:r w:rsidRPr="00836A4A">
              <w:rPr>
                <w:noProof/>
              </w:rPr>
              <w:fldChar w:fldCharType="separate"/>
            </w:r>
            <w:r w:rsidRPr="00836A4A">
              <w:rPr>
                <w:noProof/>
              </w:rPr>
              <w:t>2</w:t>
            </w:r>
            <w:r w:rsidRPr="00836A4A">
              <w:rPr>
                <w:noProof/>
              </w:rPr>
              <w:fldChar w:fldCharType="end"/>
            </w:r>
          </w:hyperlink>
        </w:p>
        <w:p w14:paraId="2F2CD39D"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79" w:history="1">
            <w:r w:rsidRPr="00836A4A">
              <w:rPr>
                <w:rStyle w:val="Hyperkobling"/>
                <w:noProof/>
                <w:color w:val="auto"/>
              </w:rPr>
              <w:t>A.2  Kort om kontraktsarbeidets omfang</w:t>
            </w:r>
            <w:r w:rsidRPr="00836A4A">
              <w:rPr>
                <w:noProof/>
              </w:rPr>
              <w:tab/>
            </w:r>
            <w:r w:rsidRPr="00836A4A">
              <w:rPr>
                <w:noProof/>
              </w:rPr>
              <w:fldChar w:fldCharType="begin"/>
            </w:r>
            <w:r w:rsidRPr="00836A4A">
              <w:rPr>
                <w:noProof/>
              </w:rPr>
              <w:instrText xml:space="preserve"> PAGEREF _Toc233185879 \h </w:instrText>
            </w:r>
            <w:r w:rsidRPr="00836A4A">
              <w:rPr>
                <w:noProof/>
              </w:rPr>
            </w:r>
            <w:r w:rsidRPr="00836A4A">
              <w:rPr>
                <w:noProof/>
              </w:rPr>
              <w:fldChar w:fldCharType="separate"/>
            </w:r>
            <w:r w:rsidRPr="00836A4A">
              <w:rPr>
                <w:noProof/>
              </w:rPr>
              <w:t>2</w:t>
            </w:r>
            <w:r w:rsidRPr="00836A4A">
              <w:rPr>
                <w:noProof/>
              </w:rPr>
              <w:fldChar w:fldCharType="end"/>
            </w:r>
          </w:hyperlink>
        </w:p>
        <w:p w14:paraId="65BF0B78"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80" w:history="1">
            <w:r w:rsidRPr="00836A4A">
              <w:rPr>
                <w:rStyle w:val="Hyperkobling"/>
                <w:noProof/>
                <w:color w:val="auto"/>
              </w:rPr>
              <w:t>A.3  Organisasjon og entreprisemodell</w:t>
            </w:r>
            <w:r w:rsidRPr="00836A4A">
              <w:rPr>
                <w:noProof/>
              </w:rPr>
              <w:tab/>
            </w:r>
            <w:r w:rsidRPr="00836A4A">
              <w:rPr>
                <w:noProof/>
              </w:rPr>
              <w:fldChar w:fldCharType="begin"/>
            </w:r>
            <w:r w:rsidRPr="00836A4A">
              <w:rPr>
                <w:noProof/>
              </w:rPr>
              <w:instrText xml:space="preserve"> PAGEREF _Toc233185880 \h </w:instrText>
            </w:r>
            <w:r w:rsidRPr="00836A4A">
              <w:rPr>
                <w:noProof/>
              </w:rPr>
            </w:r>
            <w:r w:rsidRPr="00836A4A">
              <w:rPr>
                <w:noProof/>
              </w:rPr>
              <w:fldChar w:fldCharType="separate"/>
            </w:r>
            <w:r w:rsidRPr="00836A4A">
              <w:rPr>
                <w:noProof/>
              </w:rPr>
              <w:t>2</w:t>
            </w:r>
            <w:r w:rsidRPr="00836A4A">
              <w:rPr>
                <w:noProof/>
              </w:rPr>
              <w:fldChar w:fldCharType="end"/>
            </w:r>
          </w:hyperlink>
        </w:p>
        <w:p w14:paraId="6D27E7D6" w14:textId="77777777" w:rsidR="000D2389" w:rsidRPr="00836A4A" w:rsidRDefault="000D2389" w:rsidP="000D2389">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3185881" w:history="1">
            <w:r w:rsidRPr="00836A4A">
              <w:rPr>
                <w:rStyle w:val="Hyperkobling"/>
                <w:noProof/>
                <w:color w:val="auto"/>
              </w:rPr>
              <w:t>B.  KONTRAKTSBESTEMMELSER</w:t>
            </w:r>
            <w:r w:rsidRPr="00836A4A">
              <w:rPr>
                <w:noProof/>
              </w:rPr>
              <w:tab/>
            </w:r>
            <w:r w:rsidRPr="00836A4A">
              <w:rPr>
                <w:noProof/>
              </w:rPr>
              <w:fldChar w:fldCharType="begin"/>
            </w:r>
            <w:r w:rsidRPr="00836A4A">
              <w:rPr>
                <w:noProof/>
              </w:rPr>
              <w:instrText xml:space="preserve"> PAGEREF _Toc233185881 \h </w:instrText>
            </w:r>
            <w:r w:rsidRPr="00836A4A">
              <w:rPr>
                <w:noProof/>
              </w:rPr>
            </w:r>
            <w:r w:rsidRPr="00836A4A">
              <w:rPr>
                <w:noProof/>
              </w:rPr>
              <w:fldChar w:fldCharType="separate"/>
            </w:r>
            <w:r w:rsidRPr="00836A4A">
              <w:rPr>
                <w:noProof/>
              </w:rPr>
              <w:t>2</w:t>
            </w:r>
            <w:r w:rsidRPr="00836A4A">
              <w:rPr>
                <w:noProof/>
              </w:rPr>
              <w:fldChar w:fldCharType="end"/>
            </w:r>
          </w:hyperlink>
        </w:p>
        <w:p w14:paraId="2EF5F681"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82" w:history="1">
            <w:r w:rsidRPr="00836A4A">
              <w:rPr>
                <w:rStyle w:val="Hyperkobling"/>
                <w:noProof/>
                <w:color w:val="auto"/>
              </w:rPr>
              <w:t>B.1  Alminnelige kontraktsbestemmelser</w:t>
            </w:r>
            <w:r w:rsidRPr="00836A4A">
              <w:rPr>
                <w:noProof/>
              </w:rPr>
              <w:tab/>
            </w:r>
            <w:r w:rsidRPr="00836A4A">
              <w:rPr>
                <w:noProof/>
              </w:rPr>
              <w:fldChar w:fldCharType="begin"/>
            </w:r>
            <w:r w:rsidRPr="00836A4A">
              <w:rPr>
                <w:noProof/>
              </w:rPr>
              <w:instrText xml:space="preserve"> PAGEREF _Toc233185882 \h </w:instrText>
            </w:r>
            <w:r w:rsidRPr="00836A4A">
              <w:rPr>
                <w:noProof/>
              </w:rPr>
            </w:r>
            <w:r w:rsidRPr="00836A4A">
              <w:rPr>
                <w:noProof/>
              </w:rPr>
              <w:fldChar w:fldCharType="separate"/>
            </w:r>
            <w:r w:rsidRPr="00836A4A">
              <w:rPr>
                <w:noProof/>
              </w:rPr>
              <w:t>2</w:t>
            </w:r>
            <w:r w:rsidRPr="00836A4A">
              <w:rPr>
                <w:noProof/>
              </w:rPr>
              <w:fldChar w:fldCharType="end"/>
            </w:r>
          </w:hyperlink>
        </w:p>
        <w:p w14:paraId="2CFE6CC9"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83" w:history="1">
            <w:r w:rsidRPr="00836A4A">
              <w:rPr>
                <w:rStyle w:val="Hyperkobling"/>
                <w:noProof/>
                <w:color w:val="auto"/>
              </w:rPr>
              <w:t>B.2  Spesielle kontraktsbestemmelser</w:t>
            </w:r>
            <w:r w:rsidRPr="00836A4A">
              <w:rPr>
                <w:noProof/>
              </w:rPr>
              <w:tab/>
            </w:r>
            <w:r w:rsidRPr="00836A4A">
              <w:rPr>
                <w:noProof/>
              </w:rPr>
              <w:fldChar w:fldCharType="begin"/>
            </w:r>
            <w:r w:rsidRPr="00836A4A">
              <w:rPr>
                <w:noProof/>
              </w:rPr>
              <w:instrText xml:space="preserve"> PAGEREF _Toc233185883 \h </w:instrText>
            </w:r>
            <w:r w:rsidRPr="00836A4A">
              <w:rPr>
                <w:noProof/>
              </w:rPr>
            </w:r>
            <w:r w:rsidRPr="00836A4A">
              <w:rPr>
                <w:noProof/>
              </w:rPr>
              <w:fldChar w:fldCharType="separate"/>
            </w:r>
            <w:r w:rsidRPr="00836A4A">
              <w:rPr>
                <w:noProof/>
              </w:rPr>
              <w:t>2</w:t>
            </w:r>
            <w:r w:rsidRPr="00836A4A">
              <w:rPr>
                <w:noProof/>
              </w:rPr>
              <w:fldChar w:fldCharType="end"/>
            </w:r>
          </w:hyperlink>
        </w:p>
        <w:p w14:paraId="37A01E28" w14:textId="77777777" w:rsidR="000D2389" w:rsidRPr="00836A4A" w:rsidRDefault="000D2389" w:rsidP="000D2389">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3185884" w:history="1">
            <w:r w:rsidRPr="00836A4A">
              <w:rPr>
                <w:rStyle w:val="Hyperkobling"/>
                <w:noProof/>
                <w:color w:val="auto"/>
              </w:rPr>
              <w:t>C.  TEKNISKE KRAV</w:t>
            </w:r>
            <w:r w:rsidRPr="00836A4A">
              <w:rPr>
                <w:noProof/>
              </w:rPr>
              <w:tab/>
            </w:r>
            <w:r w:rsidRPr="00836A4A">
              <w:rPr>
                <w:noProof/>
              </w:rPr>
              <w:fldChar w:fldCharType="begin"/>
            </w:r>
            <w:r w:rsidRPr="00836A4A">
              <w:rPr>
                <w:noProof/>
              </w:rPr>
              <w:instrText xml:space="preserve"> PAGEREF _Toc233185884 \h </w:instrText>
            </w:r>
            <w:r w:rsidRPr="00836A4A">
              <w:rPr>
                <w:noProof/>
              </w:rPr>
            </w:r>
            <w:r w:rsidRPr="00836A4A">
              <w:rPr>
                <w:noProof/>
              </w:rPr>
              <w:fldChar w:fldCharType="separate"/>
            </w:r>
            <w:r w:rsidRPr="00836A4A">
              <w:rPr>
                <w:noProof/>
              </w:rPr>
              <w:t>3</w:t>
            </w:r>
            <w:r w:rsidRPr="00836A4A">
              <w:rPr>
                <w:noProof/>
              </w:rPr>
              <w:fldChar w:fldCharType="end"/>
            </w:r>
          </w:hyperlink>
        </w:p>
        <w:p w14:paraId="14B1B4C8"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85" w:history="1">
            <w:r w:rsidRPr="00836A4A">
              <w:rPr>
                <w:rStyle w:val="Hyperkobling"/>
                <w:noProof/>
                <w:color w:val="auto"/>
              </w:rPr>
              <w:t>C.1  Tekniske rammebetingelser</w:t>
            </w:r>
            <w:r w:rsidRPr="00836A4A">
              <w:rPr>
                <w:noProof/>
              </w:rPr>
              <w:tab/>
            </w:r>
            <w:r w:rsidRPr="00836A4A">
              <w:rPr>
                <w:noProof/>
              </w:rPr>
              <w:fldChar w:fldCharType="begin"/>
            </w:r>
            <w:r w:rsidRPr="00836A4A">
              <w:rPr>
                <w:noProof/>
              </w:rPr>
              <w:instrText xml:space="preserve"> PAGEREF _Toc233185885 \h </w:instrText>
            </w:r>
            <w:r w:rsidRPr="00836A4A">
              <w:rPr>
                <w:noProof/>
              </w:rPr>
            </w:r>
            <w:r w:rsidRPr="00836A4A">
              <w:rPr>
                <w:noProof/>
              </w:rPr>
              <w:fldChar w:fldCharType="separate"/>
            </w:r>
            <w:r w:rsidRPr="00836A4A">
              <w:rPr>
                <w:noProof/>
              </w:rPr>
              <w:t>3</w:t>
            </w:r>
            <w:r w:rsidRPr="00836A4A">
              <w:rPr>
                <w:noProof/>
              </w:rPr>
              <w:fldChar w:fldCharType="end"/>
            </w:r>
          </w:hyperlink>
        </w:p>
        <w:p w14:paraId="007124BE"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86" w:history="1">
            <w:r w:rsidRPr="00836A4A">
              <w:rPr>
                <w:rStyle w:val="Hyperkobling"/>
                <w:noProof/>
                <w:color w:val="auto"/>
              </w:rPr>
              <w:t>C.2  Teknisk beskrivelse</w:t>
            </w:r>
            <w:r w:rsidRPr="00836A4A">
              <w:rPr>
                <w:noProof/>
              </w:rPr>
              <w:tab/>
            </w:r>
            <w:r w:rsidRPr="00836A4A">
              <w:rPr>
                <w:noProof/>
              </w:rPr>
              <w:fldChar w:fldCharType="begin"/>
            </w:r>
            <w:r w:rsidRPr="00836A4A">
              <w:rPr>
                <w:noProof/>
              </w:rPr>
              <w:instrText xml:space="preserve"> PAGEREF _Toc233185886 \h </w:instrText>
            </w:r>
            <w:r w:rsidRPr="00836A4A">
              <w:rPr>
                <w:noProof/>
              </w:rPr>
            </w:r>
            <w:r w:rsidRPr="00836A4A">
              <w:rPr>
                <w:noProof/>
              </w:rPr>
              <w:fldChar w:fldCharType="separate"/>
            </w:r>
            <w:r w:rsidRPr="00836A4A">
              <w:rPr>
                <w:noProof/>
              </w:rPr>
              <w:t>3</w:t>
            </w:r>
            <w:r w:rsidRPr="00836A4A">
              <w:rPr>
                <w:noProof/>
              </w:rPr>
              <w:fldChar w:fldCharType="end"/>
            </w:r>
          </w:hyperlink>
        </w:p>
        <w:p w14:paraId="0F9B3676" w14:textId="77777777" w:rsidR="000D2389" w:rsidRPr="00836A4A" w:rsidRDefault="000D2389" w:rsidP="000D2389">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3185887" w:history="1">
            <w:r w:rsidRPr="00836A4A">
              <w:rPr>
                <w:rStyle w:val="Hyperkobling"/>
                <w:noProof/>
                <w:color w:val="auto"/>
              </w:rPr>
              <w:t>D.  KRAV TIL BYGGEPROSESSEN</w:t>
            </w:r>
            <w:r w:rsidRPr="00836A4A">
              <w:rPr>
                <w:noProof/>
              </w:rPr>
              <w:tab/>
            </w:r>
            <w:r w:rsidRPr="00836A4A">
              <w:rPr>
                <w:noProof/>
              </w:rPr>
              <w:fldChar w:fldCharType="begin"/>
            </w:r>
            <w:r w:rsidRPr="00836A4A">
              <w:rPr>
                <w:noProof/>
              </w:rPr>
              <w:instrText xml:space="preserve"> PAGEREF _Toc233185887 \h </w:instrText>
            </w:r>
            <w:r w:rsidRPr="00836A4A">
              <w:rPr>
                <w:noProof/>
              </w:rPr>
            </w:r>
            <w:r w:rsidRPr="00836A4A">
              <w:rPr>
                <w:noProof/>
              </w:rPr>
              <w:fldChar w:fldCharType="separate"/>
            </w:r>
            <w:r w:rsidRPr="00836A4A">
              <w:rPr>
                <w:noProof/>
              </w:rPr>
              <w:t>3</w:t>
            </w:r>
            <w:r w:rsidRPr="00836A4A">
              <w:rPr>
                <w:noProof/>
              </w:rPr>
              <w:fldChar w:fldCharType="end"/>
            </w:r>
          </w:hyperlink>
        </w:p>
        <w:p w14:paraId="50851181"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88" w:history="1">
            <w:r w:rsidRPr="00836A4A">
              <w:rPr>
                <w:rStyle w:val="Hyperkobling"/>
                <w:noProof/>
                <w:color w:val="auto"/>
              </w:rPr>
              <w:t>D.1  Administrative rutiner</w:t>
            </w:r>
            <w:r w:rsidRPr="00836A4A">
              <w:rPr>
                <w:noProof/>
              </w:rPr>
              <w:tab/>
            </w:r>
            <w:r w:rsidRPr="00836A4A">
              <w:rPr>
                <w:noProof/>
              </w:rPr>
              <w:fldChar w:fldCharType="begin"/>
            </w:r>
            <w:r w:rsidRPr="00836A4A">
              <w:rPr>
                <w:noProof/>
              </w:rPr>
              <w:instrText xml:space="preserve"> PAGEREF _Toc233185888 \h </w:instrText>
            </w:r>
            <w:r w:rsidRPr="00836A4A">
              <w:rPr>
                <w:noProof/>
              </w:rPr>
            </w:r>
            <w:r w:rsidRPr="00836A4A">
              <w:rPr>
                <w:noProof/>
              </w:rPr>
              <w:fldChar w:fldCharType="separate"/>
            </w:r>
            <w:r w:rsidRPr="00836A4A">
              <w:rPr>
                <w:noProof/>
              </w:rPr>
              <w:t>3</w:t>
            </w:r>
            <w:r w:rsidRPr="00836A4A">
              <w:rPr>
                <w:noProof/>
              </w:rPr>
              <w:fldChar w:fldCharType="end"/>
            </w:r>
          </w:hyperlink>
        </w:p>
        <w:p w14:paraId="1BFD4F87"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89" w:history="1">
            <w:r w:rsidRPr="00836A4A">
              <w:rPr>
                <w:rStyle w:val="Hyperkobling"/>
                <w:noProof/>
                <w:color w:val="auto"/>
              </w:rPr>
              <w:t>D.2  Kvalitetssikring</w:t>
            </w:r>
            <w:r w:rsidRPr="00836A4A">
              <w:rPr>
                <w:noProof/>
              </w:rPr>
              <w:tab/>
            </w:r>
            <w:r w:rsidRPr="00836A4A">
              <w:rPr>
                <w:noProof/>
              </w:rPr>
              <w:fldChar w:fldCharType="begin"/>
            </w:r>
            <w:r w:rsidRPr="00836A4A">
              <w:rPr>
                <w:noProof/>
              </w:rPr>
              <w:instrText xml:space="preserve"> PAGEREF _Toc233185889 \h </w:instrText>
            </w:r>
            <w:r w:rsidRPr="00836A4A">
              <w:rPr>
                <w:noProof/>
              </w:rPr>
            </w:r>
            <w:r w:rsidRPr="00836A4A">
              <w:rPr>
                <w:noProof/>
              </w:rPr>
              <w:fldChar w:fldCharType="separate"/>
            </w:r>
            <w:r w:rsidRPr="00836A4A">
              <w:rPr>
                <w:noProof/>
              </w:rPr>
              <w:t>4</w:t>
            </w:r>
            <w:r w:rsidRPr="00836A4A">
              <w:rPr>
                <w:noProof/>
              </w:rPr>
              <w:fldChar w:fldCharType="end"/>
            </w:r>
          </w:hyperlink>
        </w:p>
        <w:p w14:paraId="5FE0BF1D"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90" w:history="1">
            <w:r w:rsidRPr="00836A4A">
              <w:rPr>
                <w:rStyle w:val="Hyperkobling"/>
                <w:noProof/>
                <w:color w:val="auto"/>
              </w:rPr>
              <w:t>D.3  Sikkerhet, helse og arbeidsmiljø (SHA)</w:t>
            </w:r>
            <w:r w:rsidRPr="00836A4A">
              <w:rPr>
                <w:noProof/>
              </w:rPr>
              <w:tab/>
            </w:r>
            <w:r w:rsidRPr="00836A4A">
              <w:rPr>
                <w:noProof/>
              </w:rPr>
              <w:fldChar w:fldCharType="begin"/>
            </w:r>
            <w:r w:rsidRPr="00836A4A">
              <w:rPr>
                <w:noProof/>
              </w:rPr>
              <w:instrText xml:space="preserve"> PAGEREF _Toc233185890 \h </w:instrText>
            </w:r>
            <w:r w:rsidRPr="00836A4A">
              <w:rPr>
                <w:noProof/>
              </w:rPr>
            </w:r>
            <w:r w:rsidRPr="00836A4A">
              <w:rPr>
                <w:noProof/>
              </w:rPr>
              <w:fldChar w:fldCharType="separate"/>
            </w:r>
            <w:r w:rsidRPr="00836A4A">
              <w:rPr>
                <w:noProof/>
              </w:rPr>
              <w:t>4</w:t>
            </w:r>
            <w:r w:rsidRPr="00836A4A">
              <w:rPr>
                <w:noProof/>
              </w:rPr>
              <w:fldChar w:fldCharType="end"/>
            </w:r>
          </w:hyperlink>
        </w:p>
        <w:p w14:paraId="4C10A9E7"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91" w:history="1">
            <w:r w:rsidRPr="00836A4A">
              <w:rPr>
                <w:rStyle w:val="Hyperkobling"/>
                <w:noProof/>
                <w:color w:val="auto"/>
              </w:rPr>
              <w:t>D.4  Øvrige krav til byggeprosessen</w:t>
            </w:r>
            <w:r w:rsidRPr="00836A4A">
              <w:rPr>
                <w:noProof/>
              </w:rPr>
              <w:tab/>
            </w:r>
            <w:r w:rsidRPr="00836A4A">
              <w:rPr>
                <w:noProof/>
              </w:rPr>
              <w:fldChar w:fldCharType="begin"/>
            </w:r>
            <w:r w:rsidRPr="00836A4A">
              <w:rPr>
                <w:noProof/>
              </w:rPr>
              <w:instrText xml:space="preserve"> PAGEREF _Toc233185891 \h </w:instrText>
            </w:r>
            <w:r w:rsidRPr="00836A4A">
              <w:rPr>
                <w:noProof/>
              </w:rPr>
            </w:r>
            <w:r w:rsidRPr="00836A4A">
              <w:rPr>
                <w:noProof/>
              </w:rPr>
              <w:fldChar w:fldCharType="separate"/>
            </w:r>
            <w:r w:rsidRPr="00836A4A">
              <w:rPr>
                <w:noProof/>
              </w:rPr>
              <w:t>4</w:t>
            </w:r>
            <w:r w:rsidRPr="00836A4A">
              <w:rPr>
                <w:noProof/>
              </w:rPr>
              <w:fldChar w:fldCharType="end"/>
            </w:r>
          </w:hyperlink>
        </w:p>
        <w:p w14:paraId="3652F21D" w14:textId="77777777" w:rsidR="000D2389" w:rsidRPr="00836A4A" w:rsidRDefault="000D2389" w:rsidP="000D2389">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3185892" w:history="1">
            <w:r w:rsidRPr="00836A4A">
              <w:rPr>
                <w:rStyle w:val="Hyperkobling"/>
                <w:noProof/>
                <w:color w:val="auto"/>
              </w:rPr>
              <w:t>E.  FRISTER OG DAGMULKTER</w:t>
            </w:r>
            <w:r w:rsidRPr="00836A4A">
              <w:rPr>
                <w:noProof/>
              </w:rPr>
              <w:tab/>
            </w:r>
            <w:r w:rsidRPr="00836A4A">
              <w:rPr>
                <w:noProof/>
              </w:rPr>
              <w:fldChar w:fldCharType="begin"/>
            </w:r>
            <w:r w:rsidRPr="00836A4A">
              <w:rPr>
                <w:noProof/>
              </w:rPr>
              <w:instrText xml:space="preserve"> PAGEREF _Toc233185892 \h </w:instrText>
            </w:r>
            <w:r w:rsidRPr="00836A4A">
              <w:rPr>
                <w:noProof/>
              </w:rPr>
            </w:r>
            <w:r w:rsidRPr="00836A4A">
              <w:rPr>
                <w:noProof/>
              </w:rPr>
              <w:fldChar w:fldCharType="separate"/>
            </w:r>
            <w:r w:rsidRPr="00836A4A">
              <w:rPr>
                <w:noProof/>
              </w:rPr>
              <w:t>4</w:t>
            </w:r>
            <w:r w:rsidRPr="00836A4A">
              <w:rPr>
                <w:noProof/>
              </w:rPr>
              <w:fldChar w:fldCharType="end"/>
            </w:r>
          </w:hyperlink>
        </w:p>
        <w:p w14:paraId="271F0B4B"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93" w:history="1">
            <w:r w:rsidRPr="00836A4A">
              <w:rPr>
                <w:rStyle w:val="Hyperkobling"/>
                <w:noProof/>
                <w:color w:val="auto"/>
              </w:rPr>
              <w:t>E.1  Frister</w:t>
            </w:r>
            <w:r w:rsidRPr="00836A4A">
              <w:rPr>
                <w:noProof/>
              </w:rPr>
              <w:tab/>
            </w:r>
            <w:r w:rsidRPr="00836A4A">
              <w:rPr>
                <w:noProof/>
              </w:rPr>
              <w:fldChar w:fldCharType="begin"/>
            </w:r>
            <w:r w:rsidRPr="00836A4A">
              <w:rPr>
                <w:noProof/>
              </w:rPr>
              <w:instrText xml:space="preserve"> PAGEREF _Toc233185893 \h </w:instrText>
            </w:r>
            <w:r w:rsidRPr="00836A4A">
              <w:rPr>
                <w:noProof/>
              </w:rPr>
            </w:r>
            <w:r w:rsidRPr="00836A4A">
              <w:rPr>
                <w:noProof/>
              </w:rPr>
              <w:fldChar w:fldCharType="separate"/>
            </w:r>
            <w:r w:rsidRPr="00836A4A">
              <w:rPr>
                <w:noProof/>
              </w:rPr>
              <w:t>4</w:t>
            </w:r>
            <w:r w:rsidRPr="00836A4A">
              <w:rPr>
                <w:noProof/>
              </w:rPr>
              <w:fldChar w:fldCharType="end"/>
            </w:r>
          </w:hyperlink>
        </w:p>
        <w:p w14:paraId="6D00FE08"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94" w:history="1">
            <w:r w:rsidRPr="00836A4A">
              <w:rPr>
                <w:rStyle w:val="Hyperkobling"/>
                <w:noProof/>
                <w:color w:val="auto"/>
              </w:rPr>
              <w:t>E.2  Dagmulkter</w:t>
            </w:r>
            <w:r w:rsidRPr="00836A4A">
              <w:rPr>
                <w:noProof/>
              </w:rPr>
              <w:tab/>
            </w:r>
            <w:r w:rsidRPr="00836A4A">
              <w:rPr>
                <w:noProof/>
              </w:rPr>
              <w:fldChar w:fldCharType="begin"/>
            </w:r>
            <w:r w:rsidRPr="00836A4A">
              <w:rPr>
                <w:noProof/>
              </w:rPr>
              <w:instrText xml:space="preserve"> PAGEREF _Toc233185894 \h </w:instrText>
            </w:r>
            <w:r w:rsidRPr="00836A4A">
              <w:rPr>
                <w:noProof/>
              </w:rPr>
            </w:r>
            <w:r w:rsidRPr="00836A4A">
              <w:rPr>
                <w:noProof/>
              </w:rPr>
              <w:fldChar w:fldCharType="separate"/>
            </w:r>
            <w:r w:rsidRPr="00836A4A">
              <w:rPr>
                <w:noProof/>
              </w:rPr>
              <w:t>4</w:t>
            </w:r>
            <w:r w:rsidRPr="00836A4A">
              <w:rPr>
                <w:noProof/>
              </w:rPr>
              <w:fldChar w:fldCharType="end"/>
            </w:r>
          </w:hyperlink>
        </w:p>
        <w:p w14:paraId="5A1E652D" w14:textId="77777777" w:rsidR="000D2389" w:rsidRPr="00836A4A" w:rsidRDefault="000D2389" w:rsidP="000D2389">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3185895" w:history="1">
            <w:r w:rsidRPr="00836A4A">
              <w:rPr>
                <w:rStyle w:val="Hyperkobling"/>
                <w:noProof/>
                <w:color w:val="auto"/>
              </w:rPr>
              <w:t>E.3  Framdriftsplanlegging</w:t>
            </w:r>
            <w:r w:rsidRPr="00836A4A">
              <w:rPr>
                <w:noProof/>
              </w:rPr>
              <w:tab/>
            </w:r>
            <w:r w:rsidRPr="00836A4A">
              <w:rPr>
                <w:noProof/>
              </w:rPr>
              <w:fldChar w:fldCharType="begin"/>
            </w:r>
            <w:r w:rsidRPr="00836A4A">
              <w:rPr>
                <w:noProof/>
              </w:rPr>
              <w:instrText xml:space="preserve"> PAGEREF _Toc233185895 \h </w:instrText>
            </w:r>
            <w:r w:rsidRPr="00836A4A">
              <w:rPr>
                <w:noProof/>
              </w:rPr>
            </w:r>
            <w:r w:rsidRPr="00836A4A">
              <w:rPr>
                <w:noProof/>
              </w:rPr>
              <w:fldChar w:fldCharType="separate"/>
            </w:r>
            <w:r w:rsidRPr="00836A4A">
              <w:rPr>
                <w:noProof/>
              </w:rPr>
              <w:t>5</w:t>
            </w:r>
            <w:r w:rsidRPr="00836A4A">
              <w:rPr>
                <w:noProof/>
              </w:rPr>
              <w:fldChar w:fldCharType="end"/>
            </w:r>
          </w:hyperlink>
        </w:p>
        <w:p w14:paraId="5B1C5B51" w14:textId="77777777" w:rsidR="000D2389" w:rsidRPr="00836A4A" w:rsidRDefault="000D2389" w:rsidP="000D2389">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3185896" w:history="1">
            <w:r w:rsidRPr="00836A4A">
              <w:rPr>
                <w:rStyle w:val="Hyperkobling"/>
                <w:noProof/>
                <w:color w:val="auto"/>
              </w:rPr>
              <w:t>F.  VEDERLAGET</w:t>
            </w:r>
            <w:r w:rsidRPr="00836A4A">
              <w:rPr>
                <w:noProof/>
              </w:rPr>
              <w:tab/>
            </w:r>
            <w:r w:rsidRPr="00836A4A">
              <w:rPr>
                <w:noProof/>
              </w:rPr>
              <w:fldChar w:fldCharType="begin"/>
            </w:r>
            <w:r w:rsidRPr="00836A4A">
              <w:rPr>
                <w:noProof/>
              </w:rPr>
              <w:instrText xml:space="preserve"> PAGEREF _Toc233185896 \h </w:instrText>
            </w:r>
            <w:r w:rsidRPr="00836A4A">
              <w:rPr>
                <w:noProof/>
              </w:rPr>
            </w:r>
            <w:r w:rsidRPr="00836A4A">
              <w:rPr>
                <w:noProof/>
              </w:rPr>
              <w:fldChar w:fldCharType="separate"/>
            </w:r>
            <w:r w:rsidRPr="00836A4A">
              <w:rPr>
                <w:noProof/>
              </w:rPr>
              <w:t>5</w:t>
            </w:r>
            <w:r w:rsidRPr="00836A4A">
              <w:rPr>
                <w:noProof/>
              </w:rPr>
              <w:fldChar w:fldCharType="end"/>
            </w:r>
          </w:hyperlink>
        </w:p>
        <w:p w14:paraId="69E828CF" w14:textId="77777777" w:rsidR="000D2389" w:rsidRPr="00836A4A" w:rsidRDefault="000D2389" w:rsidP="000D2389">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3185897" w:history="1">
            <w:r w:rsidRPr="00836A4A">
              <w:rPr>
                <w:rStyle w:val="Hyperkobling"/>
                <w:noProof/>
                <w:color w:val="auto"/>
              </w:rPr>
              <w:t>G.  OPPDRAGSGIVERS YTELSER</w:t>
            </w:r>
            <w:r w:rsidRPr="00836A4A">
              <w:rPr>
                <w:noProof/>
              </w:rPr>
              <w:tab/>
            </w:r>
            <w:r w:rsidRPr="00836A4A">
              <w:rPr>
                <w:noProof/>
              </w:rPr>
              <w:fldChar w:fldCharType="begin"/>
            </w:r>
            <w:r w:rsidRPr="00836A4A">
              <w:rPr>
                <w:noProof/>
              </w:rPr>
              <w:instrText xml:space="preserve"> PAGEREF _Toc233185897 \h </w:instrText>
            </w:r>
            <w:r w:rsidRPr="00836A4A">
              <w:rPr>
                <w:noProof/>
              </w:rPr>
            </w:r>
            <w:r w:rsidRPr="00836A4A">
              <w:rPr>
                <w:noProof/>
              </w:rPr>
              <w:fldChar w:fldCharType="separate"/>
            </w:r>
            <w:r w:rsidRPr="00836A4A">
              <w:rPr>
                <w:noProof/>
              </w:rPr>
              <w:t>5</w:t>
            </w:r>
            <w:r w:rsidRPr="00836A4A">
              <w:rPr>
                <w:noProof/>
              </w:rPr>
              <w:fldChar w:fldCharType="end"/>
            </w:r>
          </w:hyperlink>
        </w:p>
        <w:p w14:paraId="0A728D1B" w14:textId="77777777" w:rsidR="000D2389" w:rsidRPr="00836A4A" w:rsidRDefault="000D2389" w:rsidP="000D2389">
          <w:r w:rsidRPr="00836A4A">
            <w:fldChar w:fldCharType="end"/>
          </w:r>
        </w:p>
      </w:sdtContent>
    </w:sdt>
    <w:p w14:paraId="679BFA9B" w14:textId="77777777" w:rsidR="000D2389" w:rsidRPr="00836A4A" w:rsidRDefault="000D2389" w:rsidP="000D2389">
      <w:r w:rsidRPr="00836A4A">
        <w:br w:type="page"/>
      </w:r>
    </w:p>
    <w:p w14:paraId="65E9F62E" w14:textId="77777777" w:rsidR="000D2389" w:rsidRPr="00836A4A" w:rsidRDefault="000D2389" w:rsidP="000D2389">
      <w:pPr>
        <w:pStyle w:val="Overskrift1"/>
        <w:rPr>
          <w:color w:val="auto"/>
        </w:rPr>
      </w:pPr>
      <w:bookmarkStart w:id="1" w:name="_Toc233185877"/>
      <w:r w:rsidRPr="00836A4A">
        <w:rPr>
          <w:rFonts w:ascii="Arial" w:eastAsia="Arial" w:hAnsi="Arial" w:cs="Arial"/>
          <w:b/>
          <w:bCs/>
          <w:color w:val="auto"/>
          <w:sz w:val="30"/>
          <w:szCs w:val="30"/>
        </w:rPr>
        <w:lastRenderedPageBreak/>
        <w:t>A.  GENERELL DEL</w:t>
      </w:r>
      <w:bookmarkEnd w:id="1"/>
    </w:p>
    <w:p w14:paraId="5B9635CD" w14:textId="77777777" w:rsidR="000D2389" w:rsidRPr="00836A4A" w:rsidRDefault="000D2389" w:rsidP="000D2389">
      <w:pPr>
        <w:pStyle w:val="Overskrift2"/>
        <w:rPr>
          <w:color w:val="auto"/>
        </w:rPr>
      </w:pPr>
      <w:bookmarkStart w:id="2" w:name="_Toc233185878"/>
      <w:proofErr w:type="gramStart"/>
      <w:r w:rsidRPr="00836A4A">
        <w:rPr>
          <w:rFonts w:ascii="Arial" w:eastAsia="Arial" w:hAnsi="Arial" w:cs="Arial"/>
          <w:b/>
          <w:bCs/>
          <w:color w:val="auto"/>
          <w:sz w:val="24"/>
          <w:szCs w:val="24"/>
        </w:rPr>
        <w:t>A.1  Innledning</w:t>
      </w:r>
      <w:bookmarkEnd w:id="2"/>
      <w:proofErr w:type="gramEnd"/>
    </w:p>
    <w:p w14:paraId="2C9AD350" w14:textId="77777777" w:rsidR="000D2389" w:rsidRPr="00836A4A" w:rsidRDefault="000D2389" w:rsidP="000D2389">
      <w:pPr>
        <w:spacing w:after="120" w:line="276" w:lineRule="auto"/>
      </w:pPr>
      <w:r w:rsidRPr="00836A4A">
        <w:t>Finnmark fylkeskommune (org.nr. 932 306 395) skal bygge en ny flerbrukshall ved Bjørnevatn i Sør-Varanger. Hallen skal benyttes til undervisning, primært på fagene anleggsteknikk og anleggsrørlegger. Lokalisering framgår av situasjonsplanen som følger konkurransen.</w:t>
      </w:r>
    </w:p>
    <w:p w14:paraId="4AA975BC" w14:textId="77777777" w:rsidR="000D2389" w:rsidRPr="00836A4A" w:rsidRDefault="000D2389" w:rsidP="000D2389">
      <w:pPr>
        <w:pStyle w:val="Overskrift2"/>
        <w:rPr>
          <w:color w:val="auto"/>
        </w:rPr>
      </w:pPr>
      <w:bookmarkStart w:id="3" w:name="_Toc233185879"/>
      <w:proofErr w:type="gramStart"/>
      <w:r w:rsidRPr="00836A4A">
        <w:rPr>
          <w:rFonts w:ascii="Arial" w:eastAsia="Arial" w:hAnsi="Arial" w:cs="Arial"/>
          <w:b/>
          <w:bCs/>
          <w:color w:val="auto"/>
          <w:sz w:val="24"/>
          <w:szCs w:val="24"/>
        </w:rPr>
        <w:t>A.2  Kort</w:t>
      </w:r>
      <w:proofErr w:type="gramEnd"/>
      <w:r w:rsidRPr="00836A4A">
        <w:rPr>
          <w:rFonts w:ascii="Arial" w:eastAsia="Arial" w:hAnsi="Arial" w:cs="Arial"/>
          <w:b/>
          <w:bCs/>
          <w:color w:val="auto"/>
          <w:sz w:val="24"/>
          <w:szCs w:val="24"/>
        </w:rPr>
        <w:t xml:space="preserve"> om kontraktsarbeidets omfang</w:t>
      </w:r>
      <w:bookmarkEnd w:id="3"/>
    </w:p>
    <w:p w14:paraId="621686AF" w14:textId="77777777" w:rsidR="000D2389" w:rsidRPr="00836A4A" w:rsidRDefault="000D2389" w:rsidP="000D2389">
      <w:pPr>
        <w:spacing w:after="120" w:line="276" w:lineRule="auto"/>
      </w:pPr>
      <w:r w:rsidRPr="00836A4A">
        <w:t>Anskaffelsens formål er å inngå kontrakt om prosjektering og bygging av en flerbrukshall, temperert (minst 10 °C hele året), ca. 23 x 47 m. Bygget skal blant annet inneholde hall, klasserom med tilhørende toaletter, garderobe, bøttekott, lager, mesaninetasje og innvendig grøft til undervisning.</w:t>
      </w:r>
    </w:p>
    <w:p w14:paraId="1539DC2A" w14:textId="77777777" w:rsidR="000D2389" w:rsidRPr="00836A4A" w:rsidRDefault="000D2389" w:rsidP="000D2389">
      <w:pPr>
        <w:spacing w:after="120" w:line="276" w:lineRule="auto"/>
      </w:pPr>
      <w:r w:rsidRPr="00836A4A">
        <w:t>Det bes om komplett pris for alle fag, inkludert nødvendig prosjektering. Nærmere beskrivelse framgår av Vedlegg 1 Teknisk beskrivelse. Oppdragsgiver tar forbehold om finansiering og endelig politisk godkjenning hos Finnmark fylkeskommune.</w:t>
      </w:r>
    </w:p>
    <w:p w14:paraId="67C00302" w14:textId="77777777" w:rsidR="000D2389" w:rsidRPr="00836A4A" w:rsidRDefault="000D2389" w:rsidP="000D2389">
      <w:pPr>
        <w:pStyle w:val="Overskrift2"/>
        <w:rPr>
          <w:color w:val="auto"/>
        </w:rPr>
      </w:pPr>
      <w:bookmarkStart w:id="4" w:name="_Toc233185880"/>
      <w:proofErr w:type="gramStart"/>
      <w:r w:rsidRPr="00836A4A">
        <w:rPr>
          <w:rFonts w:ascii="Arial" w:eastAsia="Arial" w:hAnsi="Arial" w:cs="Arial"/>
          <w:b/>
          <w:bCs/>
          <w:color w:val="auto"/>
          <w:sz w:val="24"/>
          <w:szCs w:val="24"/>
        </w:rPr>
        <w:t>A.3  Organisasjon</w:t>
      </w:r>
      <w:proofErr w:type="gramEnd"/>
      <w:r w:rsidRPr="00836A4A">
        <w:rPr>
          <w:rFonts w:ascii="Arial" w:eastAsia="Arial" w:hAnsi="Arial" w:cs="Arial"/>
          <w:b/>
          <w:bCs/>
          <w:color w:val="auto"/>
          <w:sz w:val="24"/>
          <w:szCs w:val="24"/>
        </w:rPr>
        <w:t xml:space="preserve"> og entreprisemodell</w:t>
      </w:r>
      <w:bookmarkEnd w:id="4"/>
    </w:p>
    <w:p w14:paraId="4C405611" w14:textId="77777777" w:rsidR="000D2389" w:rsidRPr="00836A4A" w:rsidRDefault="000D2389" w:rsidP="000D2389">
      <w:pPr>
        <w:spacing w:after="80" w:line="276" w:lineRule="auto"/>
      </w:pPr>
      <w:r w:rsidRPr="00836A4A">
        <w:t>Leveransen organiseres som en totalentreprise.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0D2389" w:rsidRPr="00836A4A" w14:paraId="448529BD" w14:textId="77777777" w:rsidTr="00E76103">
        <w:tblPrEx>
          <w:tblCellMar>
            <w:top w:w="0" w:type="dxa"/>
            <w:bottom w:w="0" w:type="dxa"/>
          </w:tblCellMar>
        </w:tblPrEx>
        <w:tc>
          <w:tcPr>
            <w:tcW w:w="4513"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5B32AB0F" w14:textId="77777777" w:rsidR="000D2389" w:rsidRPr="00836A4A" w:rsidRDefault="000D2389" w:rsidP="00E76103">
            <w:r w:rsidRPr="00836A4A">
              <w:rPr>
                <w:b/>
                <w:bCs/>
                <w:sz w:val="20"/>
                <w:szCs w:val="20"/>
              </w:rPr>
              <w:t>Rolle</w:t>
            </w:r>
          </w:p>
        </w:tc>
        <w:tc>
          <w:tcPr>
            <w:tcW w:w="4513" w:type="dxa"/>
            <w:tcBorders>
              <w:top w:val="single" w:sz="1" w:space="0" w:color="BFBFBF"/>
              <w:left w:val="single" w:sz="1" w:space="0" w:color="BFBFBF"/>
              <w:bottom w:val="single" w:sz="1" w:space="0" w:color="BFBFBF"/>
              <w:right w:val="single" w:sz="1" w:space="0" w:color="BFBFBF"/>
            </w:tcBorders>
            <w:shd w:val="clear" w:color="auto" w:fill="D9E1F2"/>
            <w:tcMar>
              <w:top w:w="60" w:type="dxa"/>
              <w:left w:w="110" w:type="dxa"/>
              <w:bottom w:w="60" w:type="dxa"/>
              <w:right w:w="110" w:type="dxa"/>
            </w:tcMar>
          </w:tcPr>
          <w:p w14:paraId="41D932F8" w14:textId="77777777" w:rsidR="000D2389" w:rsidRPr="00836A4A" w:rsidRDefault="000D2389" w:rsidP="00E76103">
            <w:r w:rsidRPr="00836A4A">
              <w:rPr>
                <w:b/>
                <w:bCs/>
                <w:sz w:val="20"/>
                <w:szCs w:val="20"/>
              </w:rPr>
              <w:t>Navn</w:t>
            </w:r>
          </w:p>
        </w:tc>
      </w:tr>
      <w:tr w:rsidR="000D2389" w:rsidRPr="00836A4A" w14:paraId="0FF54DEB" w14:textId="77777777" w:rsidTr="00E76103">
        <w:tblPrEx>
          <w:tblCellMar>
            <w:top w:w="0" w:type="dxa"/>
            <w:bottom w:w="0" w:type="dxa"/>
          </w:tblCellMar>
        </w:tblPrEx>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39F02BD" w14:textId="77777777" w:rsidR="000D2389" w:rsidRPr="00836A4A" w:rsidRDefault="000D2389" w:rsidP="00E76103">
            <w:r w:rsidRPr="00836A4A">
              <w:rPr>
                <w:sz w:val="20"/>
                <w:szCs w:val="20"/>
              </w:rPr>
              <w:t>Byggherre</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4638E6A6" w14:textId="77777777" w:rsidR="000D2389" w:rsidRPr="00836A4A" w:rsidRDefault="000D2389" w:rsidP="00E76103">
            <w:r w:rsidRPr="00836A4A">
              <w:rPr>
                <w:sz w:val="20"/>
                <w:szCs w:val="20"/>
              </w:rPr>
              <w:t>Finnmark fylkeskommune</w:t>
            </w:r>
          </w:p>
        </w:tc>
      </w:tr>
      <w:tr w:rsidR="000D2389" w:rsidRPr="00836A4A" w14:paraId="76C7ABEF" w14:textId="77777777" w:rsidTr="00E76103">
        <w:tblPrEx>
          <w:tblCellMar>
            <w:top w:w="0" w:type="dxa"/>
            <w:bottom w:w="0" w:type="dxa"/>
          </w:tblCellMar>
        </w:tblPrEx>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50BADB28" w14:textId="77777777" w:rsidR="000D2389" w:rsidRPr="00836A4A" w:rsidRDefault="000D2389" w:rsidP="00E76103">
            <w:r w:rsidRPr="00836A4A">
              <w:rPr>
                <w:sz w:val="20"/>
                <w:szCs w:val="20"/>
              </w:rPr>
              <w:t>Byggherres representant</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2B765C82" w14:textId="77777777" w:rsidR="000D2389" w:rsidRPr="00836A4A" w:rsidRDefault="000D2389" w:rsidP="00E76103">
            <w:r w:rsidRPr="00836A4A">
              <w:rPr>
                <w:sz w:val="20"/>
                <w:szCs w:val="20"/>
              </w:rPr>
              <w:t>Ole Benny Bakken</w:t>
            </w:r>
          </w:p>
        </w:tc>
      </w:tr>
      <w:tr w:rsidR="000D2389" w:rsidRPr="00836A4A" w14:paraId="01DBEFC2" w14:textId="77777777" w:rsidTr="00E76103">
        <w:tblPrEx>
          <w:tblCellMar>
            <w:top w:w="0" w:type="dxa"/>
            <w:bottom w:w="0" w:type="dxa"/>
          </w:tblCellMar>
        </w:tblPrEx>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651BDF51" w14:textId="77777777" w:rsidR="000D2389" w:rsidRPr="00836A4A" w:rsidRDefault="000D2389" w:rsidP="00E76103">
            <w:r w:rsidRPr="00836A4A">
              <w:rPr>
                <w:sz w:val="20"/>
                <w:szCs w:val="20"/>
              </w:rPr>
              <w:t>Prosjektleder (PL)</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79530B0D" w14:textId="77777777" w:rsidR="000D2389" w:rsidRPr="00836A4A" w:rsidRDefault="000D2389" w:rsidP="00E76103">
            <w:r w:rsidRPr="00836A4A">
              <w:rPr>
                <w:sz w:val="20"/>
                <w:szCs w:val="20"/>
              </w:rPr>
              <w:t>Bjørn Steinar Lampe</w:t>
            </w:r>
          </w:p>
        </w:tc>
      </w:tr>
      <w:tr w:rsidR="000D2389" w:rsidRPr="00836A4A" w14:paraId="33B8F236" w14:textId="77777777" w:rsidTr="00E76103">
        <w:tblPrEx>
          <w:tblCellMar>
            <w:top w:w="0" w:type="dxa"/>
            <w:bottom w:w="0" w:type="dxa"/>
          </w:tblCellMar>
        </w:tblPrEx>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6D8986AB" w14:textId="77777777" w:rsidR="000D2389" w:rsidRPr="00836A4A" w:rsidRDefault="000D2389" w:rsidP="00E76103">
            <w:r w:rsidRPr="00836A4A">
              <w:rPr>
                <w:sz w:val="20"/>
                <w:szCs w:val="20"/>
              </w:rPr>
              <w:t>Byggherreombud (BO)</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500039DF" w14:textId="77777777" w:rsidR="000D2389" w:rsidRPr="00836A4A" w:rsidRDefault="000D2389" w:rsidP="00E76103">
            <w:r w:rsidRPr="00836A4A">
              <w:rPr>
                <w:sz w:val="20"/>
                <w:szCs w:val="20"/>
              </w:rPr>
              <w:t>Avklares senere</w:t>
            </w:r>
          </w:p>
        </w:tc>
      </w:tr>
      <w:tr w:rsidR="000D2389" w:rsidRPr="00836A4A" w14:paraId="3242782D" w14:textId="77777777" w:rsidTr="00E76103">
        <w:tblPrEx>
          <w:tblCellMar>
            <w:top w:w="0" w:type="dxa"/>
            <w:bottom w:w="0" w:type="dxa"/>
          </w:tblCellMar>
        </w:tblPrEx>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5930BF0F" w14:textId="77777777" w:rsidR="000D2389" w:rsidRPr="00836A4A" w:rsidRDefault="000D2389" w:rsidP="00E76103">
            <w:r w:rsidRPr="00836A4A">
              <w:rPr>
                <w:sz w:val="20"/>
                <w:szCs w:val="20"/>
              </w:rPr>
              <w:t>Koordinator utførelse (KU)</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3E1E7A31" w14:textId="77777777" w:rsidR="000D2389" w:rsidRPr="00836A4A" w:rsidRDefault="000D2389" w:rsidP="00E76103">
            <w:r w:rsidRPr="00836A4A">
              <w:rPr>
                <w:sz w:val="20"/>
                <w:szCs w:val="20"/>
              </w:rPr>
              <w:t>Avklares senere</w:t>
            </w:r>
          </w:p>
        </w:tc>
      </w:tr>
      <w:tr w:rsidR="000D2389" w:rsidRPr="00836A4A" w14:paraId="7FE1FEC7" w14:textId="77777777" w:rsidTr="00E76103">
        <w:tblPrEx>
          <w:tblCellMar>
            <w:top w:w="0" w:type="dxa"/>
            <w:bottom w:w="0" w:type="dxa"/>
          </w:tblCellMar>
        </w:tblPrEx>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3B09300A" w14:textId="77777777" w:rsidR="000D2389" w:rsidRPr="00836A4A" w:rsidRDefault="000D2389" w:rsidP="00E76103">
            <w:proofErr w:type="spellStart"/>
            <w:r w:rsidRPr="00836A4A">
              <w:rPr>
                <w:sz w:val="20"/>
                <w:szCs w:val="20"/>
              </w:rPr>
              <w:t>Hovedbedrift</w:t>
            </w:r>
            <w:proofErr w:type="spellEnd"/>
            <w:r w:rsidRPr="00836A4A">
              <w:rPr>
                <w:sz w:val="20"/>
                <w:szCs w:val="20"/>
              </w:rPr>
              <w:t xml:space="preserve"> (HB)</w:t>
            </w:r>
          </w:p>
        </w:tc>
        <w:tc>
          <w:tcPr>
            <w:tcW w:w="4513" w:type="dxa"/>
            <w:tcBorders>
              <w:top w:val="single" w:sz="1" w:space="0" w:color="BFBFBF"/>
              <w:left w:val="single" w:sz="1" w:space="0" w:color="BFBFBF"/>
              <w:bottom w:val="single" w:sz="1" w:space="0" w:color="BFBFBF"/>
              <w:right w:val="single" w:sz="1" w:space="0" w:color="BFBFBF"/>
            </w:tcBorders>
            <w:tcMar>
              <w:top w:w="60" w:type="dxa"/>
              <w:left w:w="110" w:type="dxa"/>
              <w:bottom w:w="60" w:type="dxa"/>
              <w:right w:w="110" w:type="dxa"/>
            </w:tcMar>
          </w:tcPr>
          <w:p w14:paraId="6A84B35E" w14:textId="77777777" w:rsidR="000D2389" w:rsidRPr="00836A4A" w:rsidRDefault="000D2389" w:rsidP="00E76103">
            <w:r w:rsidRPr="00836A4A">
              <w:rPr>
                <w:sz w:val="20"/>
                <w:szCs w:val="20"/>
              </w:rPr>
              <w:t>Totalentreprenør</w:t>
            </w:r>
          </w:p>
        </w:tc>
      </w:tr>
    </w:tbl>
    <w:p w14:paraId="1BF80C22" w14:textId="77777777" w:rsidR="000D2389" w:rsidRPr="00836A4A" w:rsidRDefault="000D2389" w:rsidP="000D2389">
      <w:pPr>
        <w:pStyle w:val="Overskrift1"/>
        <w:rPr>
          <w:color w:val="auto"/>
        </w:rPr>
      </w:pPr>
      <w:bookmarkStart w:id="5" w:name="_Toc233185881"/>
      <w:r w:rsidRPr="00836A4A">
        <w:rPr>
          <w:rFonts w:ascii="Arial" w:eastAsia="Arial" w:hAnsi="Arial" w:cs="Arial"/>
          <w:b/>
          <w:bCs/>
          <w:color w:val="auto"/>
          <w:sz w:val="30"/>
          <w:szCs w:val="30"/>
        </w:rPr>
        <w:t>B.  KONTRAKTSBESTEMMELSER</w:t>
      </w:r>
      <w:bookmarkEnd w:id="5"/>
    </w:p>
    <w:p w14:paraId="15F6474D" w14:textId="77777777" w:rsidR="000D2389" w:rsidRPr="00836A4A" w:rsidRDefault="000D2389" w:rsidP="000D2389">
      <w:pPr>
        <w:pStyle w:val="Overskrift2"/>
        <w:rPr>
          <w:color w:val="auto"/>
        </w:rPr>
      </w:pPr>
      <w:bookmarkStart w:id="6" w:name="_Toc233185882"/>
      <w:proofErr w:type="gramStart"/>
      <w:r w:rsidRPr="00836A4A">
        <w:rPr>
          <w:rFonts w:ascii="Arial" w:eastAsia="Arial" w:hAnsi="Arial" w:cs="Arial"/>
          <w:b/>
          <w:bCs/>
          <w:color w:val="auto"/>
          <w:sz w:val="24"/>
          <w:szCs w:val="24"/>
        </w:rPr>
        <w:t>B.1  Alminnelige</w:t>
      </w:r>
      <w:proofErr w:type="gramEnd"/>
      <w:r w:rsidRPr="00836A4A">
        <w:rPr>
          <w:rFonts w:ascii="Arial" w:eastAsia="Arial" w:hAnsi="Arial" w:cs="Arial"/>
          <w:b/>
          <w:bCs/>
          <w:color w:val="auto"/>
          <w:sz w:val="24"/>
          <w:szCs w:val="24"/>
        </w:rPr>
        <w:t xml:space="preserve"> </w:t>
      </w:r>
      <w:proofErr w:type="spellStart"/>
      <w:r w:rsidRPr="00836A4A">
        <w:rPr>
          <w:rFonts w:ascii="Arial" w:eastAsia="Arial" w:hAnsi="Arial" w:cs="Arial"/>
          <w:b/>
          <w:bCs/>
          <w:color w:val="auto"/>
          <w:sz w:val="24"/>
          <w:szCs w:val="24"/>
        </w:rPr>
        <w:t>kontraktsbestemmelser</w:t>
      </w:r>
      <w:bookmarkEnd w:id="6"/>
      <w:proofErr w:type="spellEnd"/>
    </w:p>
    <w:p w14:paraId="241A0B5F" w14:textId="77777777" w:rsidR="000D2389" w:rsidRPr="00836A4A" w:rsidRDefault="000D2389" w:rsidP="000D2389">
      <w:pPr>
        <w:spacing w:after="120" w:line="276" w:lineRule="auto"/>
      </w:pPr>
      <w:r w:rsidRPr="00836A4A">
        <w:t xml:space="preserve">Norsk Standard NS 8407:2011 Alminnelige </w:t>
      </w:r>
      <w:proofErr w:type="spellStart"/>
      <w:r w:rsidRPr="00836A4A">
        <w:t>kontraktsbestemmelser</w:t>
      </w:r>
      <w:proofErr w:type="spellEnd"/>
      <w:r w:rsidRPr="00836A4A">
        <w:t xml:space="preserve"> for totalentrepriser gjelder, med de endringer og tillegg som framgår av B.2.</w:t>
      </w:r>
    </w:p>
    <w:p w14:paraId="16331069" w14:textId="77777777" w:rsidR="000D2389" w:rsidRPr="00836A4A" w:rsidRDefault="000D2389" w:rsidP="000D2389">
      <w:pPr>
        <w:pStyle w:val="Overskrift2"/>
        <w:rPr>
          <w:color w:val="auto"/>
        </w:rPr>
      </w:pPr>
      <w:bookmarkStart w:id="7" w:name="_Toc233185883"/>
      <w:proofErr w:type="gramStart"/>
      <w:r w:rsidRPr="00836A4A">
        <w:rPr>
          <w:rFonts w:ascii="Arial" w:eastAsia="Arial" w:hAnsi="Arial" w:cs="Arial"/>
          <w:b/>
          <w:bCs/>
          <w:color w:val="auto"/>
          <w:sz w:val="24"/>
          <w:szCs w:val="24"/>
        </w:rPr>
        <w:t>B.2  Spesielle</w:t>
      </w:r>
      <w:proofErr w:type="gramEnd"/>
      <w:r w:rsidRPr="00836A4A">
        <w:rPr>
          <w:rFonts w:ascii="Arial" w:eastAsia="Arial" w:hAnsi="Arial" w:cs="Arial"/>
          <w:b/>
          <w:bCs/>
          <w:color w:val="auto"/>
          <w:sz w:val="24"/>
          <w:szCs w:val="24"/>
        </w:rPr>
        <w:t xml:space="preserve"> </w:t>
      </w:r>
      <w:proofErr w:type="spellStart"/>
      <w:r w:rsidRPr="00836A4A">
        <w:rPr>
          <w:rFonts w:ascii="Arial" w:eastAsia="Arial" w:hAnsi="Arial" w:cs="Arial"/>
          <w:b/>
          <w:bCs/>
          <w:color w:val="auto"/>
          <w:sz w:val="24"/>
          <w:szCs w:val="24"/>
        </w:rPr>
        <w:t>kontraktsbestemmelser</w:t>
      </w:r>
      <w:bookmarkEnd w:id="7"/>
      <w:proofErr w:type="spellEnd"/>
    </w:p>
    <w:p w14:paraId="400937E7" w14:textId="77777777" w:rsidR="000D2389" w:rsidRPr="00836A4A" w:rsidRDefault="000D2389" w:rsidP="000D2389">
      <w:pPr>
        <w:spacing w:after="80" w:line="276" w:lineRule="auto"/>
      </w:pPr>
      <w:r w:rsidRPr="00836A4A">
        <w:t>Følgende seriøsitetsbestemmelser gjelder for kontrakten:</w:t>
      </w:r>
    </w:p>
    <w:p w14:paraId="3CB275C1" w14:textId="77777777" w:rsidR="000D2389" w:rsidRPr="00836A4A" w:rsidRDefault="000D2389" w:rsidP="000D2389">
      <w:pPr>
        <w:pStyle w:val="Listeavsnitt"/>
        <w:numPr>
          <w:ilvl w:val="0"/>
          <w:numId w:val="1"/>
        </w:numPr>
        <w:spacing w:after="80" w:line="276" w:lineRule="auto"/>
        <w:contextualSpacing w:val="0"/>
      </w:pPr>
      <w:r w:rsidRPr="00836A4A">
        <w:t>Arbeidet skal utføres av tilbyderen og dennes ansatte i tjenesteforhold, eller av på forhånd avtalte underentreprenører og deres ansatte. Tilbyder skal til enhver tid kunne framlegge dokumentasjon på ansettelsesforholdet.</w:t>
      </w:r>
    </w:p>
    <w:p w14:paraId="255C48FA" w14:textId="77777777" w:rsidR="000D2389" w:rsidRPr="00836A4A" w:rsidRDefault="000D2389" w:rsidP="000D2389">
      <w:pPr>
        <w:pStyle w:val="Listeavsnitt"/>
        <w:numPr>
          <w:ilvl w:val="0"/>
          <w:numId w:val="1"/>
        </w:numPr>
        <w:spacing w:after="80" w:line="276" w:lineRule="auto"/>
        <w:contextualSpacing w:val="0"/>
      </w:pPr>
      <w:r w:rsidRPr="00836A4A">
        <w:t>Avtale om underentreprise med enkeltpersonforetak eller bruk av innleid arbeidskraft krever skriftlig begrunnelse fra entreprenøren og skal godkjennes av oppdragsgiver.</w:t>
      </w:r>
    </w:p>
    <w:p w14:paraId="60686CD2" w14:textId="77777777" w:rsidR="000D2389" w:rsidRPr="00836A4A" w:rsidRDefault="000D2389" w:rsidP="000D2389">
      <w:pPr>
        <w:pStyle w:val="Listeavsnitt"/>
        <w:numPr>
          <w:ilvl w:val="0"/>
          <w:numId w:val="1"/>
        </w:numPr>
        <w:spacing w:after="80" w:line="276" w:lineRule="auto"/>
        <w:contextualSpacing w:val="0"/>
      </w:pPr>
      <w:r w:rsidRPr="00836A4A">
        <w:t>Oppdragsgiver tillater ikke mer enn to ledd i kontraktskjeden. Tre ledd kan godkjennes ved god begrunnelse. Engasjert entreprenør regnes som første ledd. Bemanningsforetak etter arbeidsmiljøloven § 14-12 regnes som ett ledd.</w:t>
      </w:r>
    </w:p>
    <w:p w14:paraId="21239181" w14:textId="77777777" w:rsidR="000D2389" w:rsidRPr="00836A4A" w:rsidRDefault="000D2389" w:rsidP="000D2389">
      <w:pPr>
        <w:pStyle w:val="Listeavsnitt"/>
        <w:numPr>
          <w:ilvl w:val="0"/>
          <w:numId w:val="1"/>
        </w:numPr>
        <w:spacing w:after="80" w:line="276" w:lineRule="auto"/>
        <w:contextualSpacing w:val="0"/>
      </w:pPr>
      <w:r w:rsidRPr="00836A4A">
        <w:t>Norsk er hovedspråk på fylkeskommunens byggeplasser, både skriftlig og muntlig. Personer med ledende funksjoner på byggeplassen skal beherske norsk.</w:t>
      </w:r>
    </w:p>
    <w:p w14:paraId="6C91B3D7" w14:textId="77777777" w:rsidR="000D2389" w:rsidRPr="00836A4A" w:rsidRDefault="000D2389" w:rsidP="000D2389">
      <w:pPr>
        <w:pStyle w:val="Listeavsnitt"/>
        <w:numPr>
          <w:ilvl w:val="0"/>
          <w:numId w:val="1"/>
        </w:numPr>
        <w:spacing w:after="80" w:line="276" w:lineRule="auto"/>
        <w:contextualSpacing w:val="0"/>
      </w:pPr>
      <w:r w:rsidRPr="00836A4A">
        <w:lastRenderedPageBreak/>
        <w:t>Tilbyder skal dokumentere gyldig yrkesskadeforsikring for alle ansatte, og gir oppdragsgiver rett til å kontrollere opplysningene.</w:t>
      </w:r>
    </w:p>
    <w:p w14:paraId="2CAD1EDE" w14:textId="77777777" w:rsidR="000D2389" w:rsidRPr="00836A4A" w:rsidRDefault="000D2389" w:rsidP="000D2389">
      <w:pPr>
        <w:pStyle w:val="Listeavsnitt"/>
        <w:numPr>
          <w:ilvl w:val="0"/>
          <w:numId w:val="1"/>
        </w:numPr>
        <w:spacing w:after="80" w:line="276" w:lineRule="auto"/>
        <w:contextualSpacing w:val="0"/>
      </w:pPr>
      <w:r w:rsidRPr="00836A4A">
        <w:t>Ansatte skal ikke ha dårligere lønns- og arbeidsvilkår enn det som følger av tariffavtale for tilsvarende arbeid i bransjen. Dette gjelder også innleid arbeidskraft.</w:t>
      </w:r>
    </w:p>
    <w:p w14:paraId="0885E386" w14:textId="77777777" w:rsidR="000D2389" w:rsidRPr="00836A4A" w:rsidRDefault="000D2389" w:rsidP="000D2389">
      <w:pPr>
        <w:pStyle w:val="Listeavsnitt"/>
        <w:numPr>
          <w:ilvl w:val="0"/>
          <w:numId w:val="1"/>
        </w:numPr>
        <w:spacing w:after="80" w:line="276" w:lineRule="auto"/>
        <w:contextualSpacing w:val="0"/>
      </w:pPr>
      <w:r w:rsidRPr="00836A4A">
        <w:t>Tilbyder skal på oppfordring legge fram dokumentasjon om de ansattes lønns- og arbeidsvilkår. Alle avtaler om arbeid under kontrakten skal inneholde tilsvarende plikt.</w:t>
      </w:r>
    </w:p>
    <w:p w14:paraId="137639FD" w14:textId="77777777" w:rsidR="000D2389" w:rsidRPr="00836A4A" w:rsidRDefault="000D2389" w:rsidP="000D2389">
      <w:pPr>
        <w:pStyle w:val="Listeavsnitt"/>
        <w:numPr>
          <w:ilvl w:val="0"/>
          <w:numId w:val="1"/>
        </w:numPr>
        <w:spacing w:after="80" w:line="276" w:lineRule="auto"/>
        <w:contextualSpacing w:val="0"/>
      </w:pPr>
      <w:r w:rsidRPr="00836A4A">
        <w:t>All lønn og andre godtgjørelser skal utbetales til den enkelte arbeiders bankkonto.</w:t>
      </w:r>
    </w:p>
    <w:p w14:paraId="399B5C21" w14:textId="77777777" w:rsidR="000D2389" w:rsidRPr="00836A4A" w:rsidRDefault="000D2389" w:rsidP="000D2389">
      <w:pPr>
        <w:pStyle w:val="Listeavsnitt"/>
        <w:numPr>
          <w:ilvl w:val="0"/>
          <w:numId w:val="1"/>
        </w:numPr>
        <w:spacing w:after="80" w:line="276" w:lineRule="auto"/>
        <w:contextualSpacing w:val="0"/>
      </w:pPr>
      <w:r w:rsidRPr="00836A4A">
        <w:t>Alle firma i kontraktskjeden skal gi oppdragsgiver fullmakt til å innhente skatteopplysninger (SKAV) fra Skatteetaten, både før kontraktsinngåelse og i hele kontraktsperioden.</w:t>
      </w:r>
    </w:p>
    <w:p w14:paraId="182A20D4" w14:textId="77777777" w:rsidR="000D2389" w:rsidRPr="00836A4A" w:rsidRDefault="000D2389" w:rsidP="000D2389">
      <w:pPr>
        <w:spacing w:before="40" w:after="120" w:line="276" w:lineRule="auto"/>
      </w:pPr>
      <w:r w:rsidRPr="00836A4A">
        <w:t>Tilbyder plikter å sørge for at likelydende bestemmelser (punkt 1-9) inntas i kontrakter med underentreprenører.</w:t>
      </w:r>
    </w:p>
    <w:p w14:paraId="233A1965" w14:textId="77777777" w:rsidR="000D2389" w:rsidRPr="00836A4A" w:rsidRDefault="000D2389" w:rsidP="000D2389">
      <w:pPr>
        <w:spacing w:after="120" w:line="276" w:lineRule="auto"/>
      </w:pPr>
      <w:r w:rsidRPr="00836A4A">
        <w:t>Dersom tilbyder ikke etterlever disse pliktene, og forholdet ikke er rettet innen en fastsatt frist, har oppdragsgiver rett til å kreve dagmulkt. Mulkten løper fra fristens utløp til forholdet opphører, og utgjør én promille av kontraktssummen, men ikke mindre enn kr 5 000 per hverdag. Ved grove brudd kan kontrakten heves.</w:t>
      </w:r>
    </w:p>
    <w:p w14:paraId="06ECE9E6" w14:textId="77777777" w:rsidR="000D2389" w:rsidRPr="00836A4A" w:rsidRDefault="000D2389" w:rsidP="000D2389">
      <w:pPr>
        <w:pStyle w:val="Overskrift1"/>
        <w:rPr>
          <w:color w:val="auto"/>
        </w:rPr>
      </w:pPr>
      <w:bookmarkStart w:id="8" w:name="_Toc233185884"/>
      <w:r w:rsidRPr="00836A4A">
        <w:rPr>
          <w:rFonts w:ascii="Arial" w:eastAsia="Arial" w:hAnsi="Arial" w:cs="Arial"/>
          <w:b/>
          <w:bCs/>
          <w:color w:val="auto"/>
          <w:sz w:val="30"/>
          <w:szCs w:val="30"/>
        </w:rPr>
        <w:t>C.  TEKNISKE KRAV</w:t>
      </w:r>
      <w:bookmarkEnd w:id="8"/>
    </w:p>
    <w:p w14:paraId="49D5C47E" w14:textId="77777777" w:rsidR="000D2389" w:rsidRPr="00836A4A" w:rsidRDefault="000D2389" w:rsidP="000D2389">
      <w:pPr>
        <w:pStyle w:val="Overskrift2"/>
        <w:rPr>
          <w:color w:val="auto"/>
        </w:rPr>
      </w:pPr>
      <w:bookmarkStart w:id="9" w:name="_Toc233185885"/>
      <w:proofErr w:type="gramStart"/>
      <w:r w:rsidRPr="00836A4A">
        <w:rPr>
          <w:rFonts w:ascii="Arial" w:eastAsia="Arial" w:hAnsi="Arial" w:cs="Arial"/>
          <w:b/>
          <w:bCs/>
          <w:color w:val="auto"/>
          <w:sz w:val="24"/>
          <w:szCs w:val="24"/>
        </w:rPr>
        <w:t>C.1  Tekniske</w:t>
      </w:r>
      <w:proofErr w:type="gramEnd"/>
      <w:r w:rsidRPr="00836A4A">
        <w:rPr>
          <w:rFonts w:ascii="Arial" w:eastAsia="Arial" w:hAnsi="Arial" w:cs="Arial"/>
          <w:b/>
          <w:bCs/>
          <w:color w:val="auto"/>
          <w:sz w:val="24"/>
          <w:szCs w:val="24"/>
        </w:rPr>
        <w:t xml:space="preserve"> rammebetingelser</w:t>
      </w:r>
      <w:bookmarkEnd w:id="9"/>
    </w:p>
    <w:p w14:paraId="28DFE87F" w14:textId="77777777" w:rsidR="000D2389" w:rsidRPr="00836A4A" w:rsidRDefault="000D2389" w:rsidP="000D2389">
      <w:pPr>
        <w:spacing w:after="120" w:line="276" w:lineRule="auto"/>
      </w:pPr>
      <w:r w:rsidRPr="00836A4A">
        <w:t>Totalentreprenør er ansvarlig for alle nødvendige dimensjoneringer og beregninger. Beskrivelsen er ikke uttømmende, og alle arbeider som er nødvendige for et forskriftsmessig bygg skal medtas.</w:t>
      </w:r>
    </w:p>
    <w:p w14:paraId="30E717FF" w14:textId="77777777" w:rsidR="000D2389" w:rsidRPr="00836A4A" w:rsidRDefault="000D2389" w:rsidP="000D2389">
      <w:pPr>
        <w:spacing w:after="60" w:line="276" w:lineRule="auto"/>
      </w:pPr>
      <w:r w:rsidRPr="00836A4A">
        <w:rPr>
          <w:b/>
          <w:bCs/>
        </w:rPr>
        <w:t>Ytre miljø</w:t>
      </w:r>
    </w:p>
    <w:p w14:paraId="2C904C88" w14:textId="77777777" w:rsidR="000D2389" w:rsidRPr="00836A4A" w:rsidRDefault="000D2389" w:rsidP="000D2389">
      <w:pPr>
        <w:spacing w:after="120" w:line="276" w:lineRule="auto"/>
      </w:pPr>
      <w:r w:rsidRPr="00836A4A">
        <w:t>Det er ikke registrert kulturminner i området. Dersom slike påvises, håndteres det i henhold til kulturminneloven § 8. Støyende arbeider bør planlegges utført innenfor normal arbeidstid. Det skal utarbeides en egen plan for håndtering av avfall.</w:t>
      </w:r>
    </w:p>
    <w:p w14:paraId="36D4CE68" w14:textId="77777777" w:rsidR="000D2389" w:rsidRPr="00836A4A" w:rsidRDefault="000D2389" w:rsidP="000D2389">
      <w:pPr>
        <w:spacing w:after="60" w:line="276" w:lineRule="auto"/>
      </w:pPr>
      <w:r w:rsidRPr="00836A4A">
        <w:rPr>
          <w:b/>
          <w:bCs/>
        </w:rPr>
        <w:t>Grunnforhold</w:t>
      </w:r>
    </w:p>
    <w:p w14:paraId="1CFF2CD2" w14:textId="77777777" w:rsidR="000D2389" w:rsidRPr="00836A4A" w:rsidRDefault="000D2389" w:rsidP="000D2389">
      <w:pPr>
        <w:spacing w:after="120" w:line="276" w:lineRule="auto"/>
      </w:pPr>
      <w:r w:rsidRPr="00836A4A">
        <w:t>Tomta består i hovedsak av planert sprengsteinsfylling. Det er ikke foretatt grunnundersøkelser. Totalentreprenør er ansvarlig for geoteknisk prosjektering og vurdering.</w:t>
      </w:r>
    </w:p>
    <w:p w14:paraId="0467413F" w14:textId="77777777" w:rsidR="000D2389" w:rsidRPr="00836A4A" w:rsidRDefault="000D2389" w:rsidP="000D2389">
      <w:pPr>
        <w:pStyle w:val="Overskrift2"/>
        <w:rPr>
          <w:color w:val="auto"/>
        </w:rPr>
      </w:pPr>
      <w:bookmarkStart w:id="10" w:name="_Toc233185886"/>
      <w:proofErr w:type="gramStart"/>
      <w:r w:rsidRPr="00836A4A">
        <w:rPr>
          <w:rFonts w:ascii="Arial" w:eastAsia="Arial" w:hAnsi="Arial" w:cs="Arial"/>
          <w:b/>
          <w:bCs/>
          <w:color w:val="auto"/>
          <w:sz w:val="24"/>
          <w:szCs w:val="24"/>
        </w:rPr>
        <w:t>C.2  Teknisk</w:t>
      </w:r>
      <w:proofErr w:type="gramEnd"/>
      <w:r w:rsidRPr="00836A4A">
        <w:rPr>
          <w:rFonts w:ascii="Arial" w:eastAsia="Arial" w:hAnsi="Arial" w:cs="Arial"/>
          <w:b/>
          <w:bCs/>
          <w:color w:val="auto"/>
          <w:sz w:val="24"/>
          <w:szCs w:val="24"/>
        </w:rPr>
        <w:t xml:space="preserve"> beskrivelse</w:t>
      </w:r>
      <w:bookmarkEnd w:id="10"/>
    </w:p>
    <w:p w14:paraId="083EAFE8" w14:textId="77777777" w:rsidR="000D2389" w:rsidRPr="00836A4A" w:rsidRDefault="000D2389" w:rsidP="000D2389">
      <w:pPr>
        <w:spacing w:after="120" w:line="276" w:lineRule="auto"/>
      </w:pPr>
      <w:r w:rsidRPr="00836A4A">
        <w:t>Se Vedlegg 1 Teknisk beskrivelse Flerbrukshall Bjørnevatn.</w:t>
      </w:r>
    </w:p>
    <w:p w14:paraId="67EF1C96" w14:textId="77777777" w:rsidR="000D2389" w:rsidRPr="00836A4A" w:rsidRDefault="000D2389" w:rsidP="000D2389">
      <w:pPr>
        <w:pStyle w:val="Overskrift1"/>
        <w:rPr>
          <w:color w:val="auto"/>
        </w:rPr>
      </w:pPr>
      <w:bookmarkStart w:id="11" w:name="_Toc233185887"/>
      <w:r w:rsidRPr="00836A4A">
        <w:rPr>
          <w:rFonts w:ascii="Arial" w:eastAsia="Arial" w:hAnsi="Arial" w:cs="Arial"/>
          <w:b/>
          <w:bCs/>
          <w:color w:val="auto"/>
          <w:sz w:val="30"/>
          <w:szCs w:val="30"/>
        </w:rPr>
        <w:t>D.  KRAV TIL BYGGEPROSESSEN</w:t>
      </w:r>
      <w:bookmarkEnd w:id="11"/>
    </w:p>
    <w:p w14:paraId="5B28A75E" w14:textId="77777777" w:rsidR="000D2389" w:rsidRPr="00836A4A" w:rsidRDefault="000D2389" w:rsidP="000D2389">
      <w:pPr>
        <w:pStyle w:val="Overskrift2"/>
        <w:rPr>
          <w:color w:val="auto"/>
        </w:rPr>
      </w:pPr>
      <w:bookmarkStart w:id="12" w:name="_Toc233185888"/>
      <w:proofErr w:type="gramStart"/>
      <w:r w:rsidRPr="00836A4A">
        <w:rPr>
          <w:rFonts w:ascii="Arial" w:eastAsia="Arial" w:hAnsi="Arial" w:cs="Arial"/>
          <w:b/>
          <w:bCs/>
          <w:color w:val="auto"/>
          <w:sz w:val="24"/>
          <w:szCs w:val="24"/>
        </w:rPr>
        <w:t>D.1  Administrative</w:t>
      </w:r>
      <w:proofErr w:type="gramEnd"/>
      <w:r w:rsidRPr="00836A4A">
        <w:rPr>
          <w:rFonts w:ascii="Arial" w:eastAsia="Arial" w:hAnsi="Arial" w:cs="Arial"/>
          <w:b/>
          <w:bCs/>
          <w:color w:val="auto"/>
          <w:sz w:val="24"/>
          <w:szCs w:val="24"/>
        </w:rPr>
        <w:t xml:space="preserve"> rutiner</w:t>
      </w:r>
      <w:bookmarkEnd w:id="12"/>
    </w:p>
    <w:p w14:paraId="41A9AB2C" w14:textId="77777777" w:rsidR="000D2389" w:rsidRPr="00836A4A" w:rsidRDefault="000D2389" w:rsidP="000D2389">
      <w:pPr>
        <w:spacing w:after="120" w:line="276" w:lineRule="auto"/>
      </w:pPr>
      <w:r w:rsidRPr="00836A4A">
        <w:t xml:space="preserve">Kommunikasjon og møtestruktur avklares i kontraktsmøte og oppstartsmøte. Det legges opp til faste prosjekteringsmøter og </w:t>
      </w:r>
      <w:proofErr w:type="spellStart"/>
      <w:r w:rsidRPr="00836A4A">
        <w:t>byggemøter</w:t>
      </w:r>
      <w:proofErr w:type="spellEnd"/>
      <w:r w:rsidRPr="00836A4A">
        <w:t xml:space="preserve"> der byggherre kan delta, og byggherre innkaller til jevnlige byggherremøter etter avtale.</w:t>
      </w:r>
    </w:p>
    <w:p w14:paraId="251891A6" w14:textId="77777777" w:rsidR="000D2389" w:rsidRPr="00836A4A" w:rsidRDefault="000D2389" w:rsidP="000D2389">
      <w:pPr>
        <w:spacing w:after="80" w:line="276" w:lineRule="auto"/>
      </w:pPr>
      <w:r w:rsidRPr="00836A4A">
        <w:t>Rapportering skal skje månedlig fra totalentreprenør til byggherre i forbindelse med fakturering. Rapporten skal omfatte:</w:t>
      </w:r>
    </w:p>
    <w:p w14:paraId="3A985EE7" w14:textId="77777777" w:rsidR="000D2389" w:rsidRPr="00836A4A" w:rsidRDefault="000D2389" w:rsidP="000D2389">
      <w:pPr>
        <w:pStyle w:val="Listeavsnitt"/>
        <w:numPr>
          <w:ilvl w:val="0"/>
          <w:numId w:val="2"/>
        </w:numPr>
        <w:spacing w:after="80" w:line="276" w:lineRule="auto"/>
        <w:contextualSpacing w:val="0"/>
      </w:pPr>
      <w:r w:rsidRPr="00836A4A">
        <w:t>SHA og ytre miljø</w:t>
      </w:r>
    </w:p>
    <w:p w14:paraId="027D9658" w14:textId="77777777" w:rsidR="000D2389" w:rsidRPr="00836A4A" w:rsidRDefault="000D2389" w:rsidP="000D2389">
      <w:pPr>
        <w:pStyle w:val="Listeavsnitt"/>
        <w:numPr>
          <w:ilvl w:val="0"/>
          <w:numId w:val="2"/>
        </w:numPr>
        <w:spacing w:after="80" w:line="276" w:lineRule="auto"/>
        <w:contextualSpacing w:val="0"/>
      </w:pPr>
      <w:r w:rsidRPr="00836A4A">
        <w:lastRenderedPageBreak/>
        <w:t>Økonomi</w:t>
      </w:r>
    </w:p>
    <w:p w14:paraId="26FD59F4" w14:textId="77777777" w:rsidR="000D2389" w:rsidRPr="00836A4A" w:rsidRDefault="000D2389" w:rsidP="000D2389">
      <w:pPr>
        <w:pStyle w:val="Listeavsnitt"/>
        <w:numPr>
          <w:ilvl w:val="0"/>
          <w:numId w:val="2"/>
        </w:numPr>
        <w:spacing w:after="80" w:line="276" w:lineRule="auto"/>
        <w:contextualSpacing w:val="0"/>
      </w:pPr>
      <w:r w:rsidRPr="00836A4A">
        <w:t>Framdriftsstatus</w:t>
      </w:r>
    </w:p>
    <w:p w14:paraId="6070B105" w14:textId="77777777" w:rsidR="000D2389" w:rsidRPr="00836A4A" w:rsidRDefault="000D2389" w:rsidP="000D2389">
      <w:pPr>
        <w:pStyle w:val="Listeavsnitt"/>
        <w:numPr>
          <w:ilvl w:val="0"/>
          <w:numId w:val="2"/>
        </w:numPr>
        <w:spacing w:after="80" w:line="276" w:lineRule="auto"/>
        <w:contextualSpacing w:val="0"/>
      </w:pPr>
      <w:r w:rsidRPr="00836A4A">
        <w:t>Bemanning</w:t>
      </w:r>
    </w:p>
    <w:p w14:paraId="5E43F351" w14:textId="77777777" w:rsidR="000D2389" w:rsidRPr="00836A4A" w:rsidRDefault="000D2389" w:rsidP="000D2389">
      <w:pPr>
        <w:pStyle w:val="Listeavsnitt"/>
        <w:numPr>
          <w:ilvl w:val="0"/>
          <w:numId w:val="2"/>
        </w:numPr>
        <w:spacing w:after="80" w:line="276" w:lineRule="auto"/>
        <w:contextualSpacing w:val="0"/>
      </w:pPr>
      <w:r w:rsidRPr="00836A4A">
        <w:t>Status KS, entreprenørens kontroller og avvik</w:t>
      </w:r>
    </w:p>
    <w:p w14:paraId="6FDA56D8" w14:textId="77777777" w:rsidR="000D2389" w:rsidRPr="00836A4A" w:rsidRDefault="000D2389" w:rsidP="000D2389">
      <w:pPr>
        <w:pStyle w:val="Listeavsnitt"/>
        <w:numPr>
          <w:ilvl w:val="0"/>
          <w:numId w:val="2"/>
        </w:numPr>
        <w:spacing w:after="80" w:line="276" w:lineRule="auto"/>
        <w:contextualSpacing w:val="0"/>
      </w:pPr>
      <w:r w:rsidRPr="00836A4A">
        <w:t>Dokumentasjon</w:t>
      </w:r>
    </w:p>
    <w:p w14:paraId="2642964E" w14:textId="77777777" w:rsidR="000D2389" w:rsidRPr="00836A4A" w:rsidRDefault="000D2389" w:rsidP="000D2389">
      <w:pPr>
        <w:pStyle w:val="Listeavsnitt"/>
        <w:numPr>
          <w:ilvl w:val="0"/>
          <w:numId w:val="2"/>
        </w:numPr>
        <w:spacing w:after="80" w:line="276" w:lineRule="auto"/>
        <w:contextualSpacing w:val="0"/>
      </w:pPr>
      <w:r w:rsidRPr="00836A4A">
        <w:t>Oppdatert avfallsplan med sorteringsgrad</w:t>
      </w:r>
    </w:p>
    <w:p w14:paraId="638CEF4C" w14:textId="77777777" w:rsidR="000D2389" w:rsidRPr="00836A4A" w:rsidRDefault="000D2389" w:rsidP="000D2389">
      <w:pPr>
        <w:spacing w:before="40" w:after="120" w:line="276" w:lineRule="auto"/>
      </w:pPr>
      <w:r w:rsidRPr="00836A4A">
        <w:t>Rutiner og system for endringsbehandling avklares med byggherre. Det vises til NS 8407 punkt 31 og 32.</w:t>
      </w:r>
    </w:p>
    <w:p w14:paraId="30C522F5" w14:textId="77777777" w:rsidR="000D2389" w:rsidRPr="00836A4A" w:rsidRDefault="000D2389" w:rsidP="000D2389">
      <w:pPr>
        <w:pStyle w:val="Overskrift2"/>
        <w:rPr>
          <w:color w:val="auto"/>
        </w:rPr>
      </w:pPr>
      <w:bookmarkStart w:id="13" w:name="_Toc233185889"/>
      <w:proofErr w:type="gramStart"/>
      <w:r w:rsidRPr="00836A4A">
        <w:rPr>
          <w:rFonts w:ascii="Arial" w:eastAsia="Arial" w:hAnsi="Arial" w:cs="Arial"/>
          <w:b/>
          <w:bCs/>
          <w:color w:val="auto"/>
          <w:sz w:val="24"/>
          <w:szCs w:val="24"/>
        </w:rPr>
        <w:t>D.2  Kvalitetssikring</w:t>
      </w:r>
      <w:bookmarkEnd w:id="13"/>
      <w:proofErr w:type="gramEnd"/>
    </w:p>
    <w:p w14:paraId="15DADD82" w14:textId="77777777" w:rsidR="000D2389" w:rsidRPr="00836A4A" w:rsidRDefault="000D2389" w:rsidP="000D2389">
      <w:pPr>
        <w:spacing w:after="120" w:line="276" w:lineRule="auto"/>
      </w:pPr>
      <w:r w:rsidRPr="00836A4A">
        <w:t>Totalentreprenøren skal utarbeide en kvalitetsplan for hele kontraktarbeidet, basert på entreprenørens overordnede kvalitetssystem. Planen skal dekke alle tiltak som er nødvendige for å sikre rett kvalitet til rett tid med sikker utførelse, gjøres tilgjengelig for byggherre og holdes oppdatert. Totalentreprenør fører kontroll med egne arbeider; byggherre fører stikkprøvekontroll.</w:t>
      </w:r>
    </w:p>
    <w:p w14:paraId="0870892A" w14:textId="77777777" w:rsidR="000D2389" w:rsidRPr="00836A4A" w:rsidRDefault="000D2389" w:rsidP="000D2389">
      <w:pPr>
        <w:pStyle w:val="Overskrift2"/>
        <w:rPr>
          <w:color w:val="auto"/>
        </w:rPr>
      </w:pPr>
      <w:bookmarkStart w:id="14" w:name="_Toc233185890"/>
      <w:proofErr w:type="gramStart"/>
      <w:r w:rsidRPr="00836A4A">
        <w:rPr>
          <w:rFonts w:ascii="Arial" w:eastAsia="Arial" w:hAnsi="Arial" w:cs="Arial"/>
          <w:b/>
          <w:bCs/>
          <w:color w:val="auto"/>
          <w:sz w:val="24"/>
          <w:szCs w:val="24"/>
        </w:rPr>
        <w:t>D.3  Sikkerhet</w:t>
      </w:r>
      <w:proofErr w:type="gramEnd"/>
      <w:r w:rsidRPr="00836A4A">
        <w:rPr>
          <w:rFonts w:ascii="Arial" w:eastAsia="Arial" w:hAnsi="Arial" w:cs="Arial"/>
          <w:b/>
          <w:bCs/>
          <w:color w:val="auto"/>
          <w:sz w:val="24"/>
          <w:szCs w:val="24"/>
        </w:rPr>
        <w:t>, helse og arbeidsmiljø (SHA)</w:t>
      </w:r>
      <w:bookmarkEnd w:id="14"/>
    </w:p>
    <w:p w14:paraId="604AC7EE" w14:textId="77777777" w:rsidR="000D2389" w:rsidRPr="00836A4A" w:rsidRDefault="000D2389" w:rsidP="000D2389">
      <w:pPr>
        <w:spacing w:after="120" w:line="276" w:lineRule="auto"/>
      </w:pPr>
      <w:r w:rsidRPr="00836A4A">
        <w:t xml:space="preserve">Byggherren utarbeider en plan for sikkerhet, helse og arbeidsmiljø (SHA-plan), som totalentreprenørens koordinator for prosjektering reviderer ved behov i prosjekteringsfasen. Koordinator for prosjektering (KP) ivaretas av totalentreprenør, koordinator for utførelse (KU) av byggherre, og rollen som </w:t>
      </w:r>
      <w:proofErr w:type="spellStart"/>
      <w:r w:rsidRPr="00836A4A">
        <w:t>hovedbedrift</w:t>
      </w:r>
      <w:proofErr w:type="spellEnd"/>
      <w:r w:rsidRPr="00836A4A">
        <w:t xml:space="preserve"> av totalentreprenør.</w:t>
      </w:r>
    </w:p>
    <w:p w14:paraId="2FE4CDBA" w14:textId="77777777" w:rsidR="000D2389" w:rsidRPr="00836A4A" w:rsidRDefault="000D2389" w:rsidP="000D2389">
      <w:pPr>
        <w:pStyle w:val="Overskrift2"/>
        <w:rPr>
          <w:color w:val="auto"/>
        </w:rPr>
      </w:pPr>
      <w:bookmarkStart w:id="15" w:name="_Toc233185891"/>
      <w:proofErr w:type="gramStart"/>
      <w:r w:rsidRPr="00836A4A">
        <w:rPr>
          <w:rFonts w:ascii="Arial" w:eastAsia="Arial" w:hAnsi="Arial" w:cs="Arial"/>
          <w:b/>
          <w:bCs/>
          <w:color w:val="auto"/>
          <w:sz w:val="24"/>
          <w:szCs w:val="24"/>
        </w:rPr>
        <w:t>D.4  Øvrige</w:t>
      </w:r>
      <w:proofErr w:type="gramEnd"/>
      <w:r w:rsidRPr="00836A4A">
        <w:rPr>
          <w:rFonts w:ascii="Arial" w:eastAsia="Arial" w:hAnsi="Arial" w:cs="Arial"/>
          <w:b/>
          <w:bCs/>
          <w:color w:val="auto"/>
          <w:sz w:val="24"/>
          <w:szCs w:val="24"/>
        </w:rPr>
        <w:t xml:space="preserve"> krav til byggeprosessen</w:t>
      </w:r>
      <w:bookmarkEnd w:id="15"/>
    </w:p>
    <w:p w14:paraId="77B5315B" w14:textId="77777777" w:rsidR="000D2389" w:rsidRPr="00836A4A" w:rsidRDefault="000D2389" w:rsidP="000D2389">
      <w:pPr>
        <w:spacing w:after="120" w:line="276" w:lineRule="auto"/>
      </w:pPr>
      <w:r w:rsidRPr="00836A4A">
        <w:t>Dokumentasjon leveres etter kravene i beskrivelsen, strukturert etter bygningsdelstabellen og på norsk. Elektronisk dokumentasjon samles og systematiseres før overlevering. Offentlig omtale av prosjektet kanaliseres gjennom byggherre.</w:t>
      </w:r>
    </w:p>
    <w:p w14:paraId="7D3379A0" w14:textId="77777777" w:rsidR="000D2389" w:rsidRPr="00836A4A" w:rsidRDefault="000D2389" w:rsidP="000D2389">
      <w:pPr>
        <w:pStyle w:val="Overskrift1"/>
        <w:rPr>
          <w:color w:val="auto"/>
        </w:rPr>
      </w:pPr>
      <w:bookmarkStart w:id="16" w:name="_Toc233185892"/>
      <w:r w:rsidRPr="00836A4A">
        <w:rPr>
          <w:rFonts w:ascii="Arial" w:eastAsia="Arial" w:hAnsi="Arial" w:cs="Arial"/>
          <w:b/>
          <w:bCs/>
          <w:color w:val="auto"/>
          <w:sz w:val="30"/>
          <w:szCs w:val="30"/>
        </w:rPr>
        <w:t>E.  FRISTER OG DAGMULKTER</w:t>
      </w:r>
      <w:bookmarkEnd w:id="16"/>
    </w:p>
    <w:p w14:paraId="3ACDDBD9" w14:textId="77777777" w:rsidR="000D2389" w:rsidRPr="00836A4A" w:rsidRDefault="000D2389" w:rsidP="000D2389">
      <w:pPr>
        <w:pStyle w:val="Overskrift2"/>
        <w:rPr>
          <w:color w:val="auto"/>
        </w:rPr>
      </w:pPr>
      <w:bookmarkStart w:id="17" w:name="_Toc233185893"/>
      <w:proofErr w:type="gramStart"/>
      <w:r w:rsidRPr="00836A4A">
        <w:rPr>
          <w:rFonts w:ascii="Arial" w:eastAsia="Arial" w:hAnsi="Arial" w:cs="Arial"/>
          <w:b/>
          <w:bCs/>
          <w:color w:val="auto"/>
          <w:sz w:val="24"/>
          <w:szCs w:val="24"/>
        </w:rPr>
        <w:t>E.1  Frister</w:t>
      </w:r>
      <w:bookmarkEnd w:id="17"/>
      <w:proofErr w:type="gramEnd"/>
    </w:p>
    <w:p w14:paraId="0677DCE4" w14:textId="77777777" w:rsidR="000D2389" w:rsidRPr="00836A4A" w:rsidRDefault="000D2389" w:rsidP="000D2389">
      <w:pPr>
        <w:spacing w:after="120" w:line="276" w:lineRule="auto"/>
      </w:pPr>
      <w:r w:rsidRPr="00836A4A">
        <w:t>Oppstart skjer etter avtale i henhold til kontrakt. Overtakelse (sluttfrist) skjer på den ferdigstillelsesdatoen totalentreprenøren har tilbudt, jf. Konkurransegrunnlaget kapittel 4. FDV- og «som bygget»-dokumentasjon leveres elektronisk (DWG og PDF) etter bygningsdelstabellen innen overtakelse, inkludert oppdaterte tegninger, produktspesifikasjoner, protokoller fra innregulering og tester samt opplæring. Månedsrapport leveres innen første hele uke i påfølgende måned, og før eventuell månedlig faktura.</w:t>
      </w:r>
    </w:p>
    <w:p w14:paraId="3F61CE20" w14:textId="77777777" w:rsidR="000D2389" w:rsidRPr="00836A4A" w:rsidRDefault="000D2389" w:rsidP="000D2389">
      <w:pPr>
        <w:pStyle w:val="Overskrift2"/>
        <w:rPr>
          <w:color w:val="auto"/>
        </w:rPr>
      </w:pPr>
      <w:bookmarkStart w:id="18" w:name="_Toc233185894"/>
      <w:proofErr w:type="gramStart"/>
      <w:r w:rsidRPr="00836A4A">
        <w:rPr>
          <w:rFonts w:ascii="Arial" w:eastAsia="Arial" w:hAnsi="Arial" w:cs="Arial"/>
          <w:b/>
          <w:bCs/>
          <w:color w:val="auto"/>
          <w:sz w:val="24"/>
          <w:szCs w:val="24"/>
        </w:rPr>
        <w:t>E.2  Dagmulkter</w:t>
      </w:r>
      <w:bookmarkEnd w:id="18"/>
      <w:proofErr w:type="gramEnd"/>
    </w:p>
    <w:p w14:paraId="262D7D6A" w14:textId="77777777" w:rsidR="000D2389" w:rsidRPr="00836A4A" w:rsidRDefault="000D2389" w:rsidP="000D2389">
      <w:pPr>
        <w:spacing w:after="120" w:line="276" w:lineRule="auto"/>
      </w:pPr>
      <w:r w:rsidRPr="00836A4A">
        <w:t>Tilbudt ferdigstillelsesdato, jf. Konkurransegrunnlaget kapittel 4, er bindende og dagmulktbelagt sluttfrist. Ved forsinkelse av sluttfristen påløper dagmulkt i samsvar med NS 8407 punkt 40.3.</w:t>
      </w:r>
    </w:p>
    <w:p w14:paraId="3A31128A" w14:textId="77777777" w:rsidR="000D2389" w:rsidRPr="00836A4A" w:rsidRDefault="000D2389" w:rsidP="000D2389">
      <w:pPr>
        <w:pStyle w:val="Overskrift2"/>
        <w:rPr>
          <w:color w:val="auto"/>
        </w:rPr>
      </w:pPr>
      <w:bookmarkStart w:id="19" w:name="_Toc233185895"/>
      <w:proofErr w:type="gramStart"/>
      <w:r w:rsidRPr="00836A4A">
        <w:rPr>
          <w:rFonts w:ascii="Arial" w:eastAsia="Arial" w:hAnsi="Arial" w:cs="Arial"/>
          <w:b/>
          <w:bCs/>
          <w:color w:val="auto"/>
          <w:sz w:val="24"/>
          <w:szCs w:val="24"/>
        </w:rPr>
        <w:t>E.3  Framdriftsplanlegging</w:t>
      </w:r>
      <w:bookmarkEnd w:id="19"/>
      <w:proofErr w:type="gramEnd"/>
    </w:p>
    <w:p w14:paraId="07A11978" w14:textId="77777777" w:rsidR="000D2389" w:rsidRPr="00836A4A" w:rsidRDefault="000D2389" w:rsidP="000D2389">
      <w:pPr>
        <w:spacing w:after="120" w:line="276" w:lineRule="auto"/>
      </w:pPr>
      <w:r w:rsidRPr="00836A4A">
        <w:t>Totalentreprenør utarbeider en detaljert framdriftsplan før byggestart og sender den til byggherre til orientering. Planen oppdateres underveis i henhold til faktisk framdrift og inngår som en vesentlig del av månedsrapporten.</w:t>
      </w:r>
    </w:p>
    <w:p w14:paraId="4A5AC232" w14:textId="77777777" w:rsidR="000D2389" w:rsidRPr="00836A4A" w:rsidRDefault="000D2389" w:rsidP="000D2389">
      <w:pPr>
        <w:pStyle w:val="Overskrift1"/>
        <w:rPr>
          <w:color w:val="auto"/>
        </w:rPr>
      </w:pPr>
      <w:bookmarkStart w:id="20" w:name="_Toc233185896"/>
      <w:r w:rsidRPr="00836A4A">
        <w:rPr>
          <w:rFonts w:ascii="Arial" w:eastAsia="Arial" w:hAnsi="Arial" w:cs="Arial"/>
          <w:b/>
          <w:bCs/>
          <w:color w:val="auto"/>
          <w:sz w:val="30"/>
          <w:szCs w:val="30"/>
        </w:rPr>
        <w:lastRenderedPageBreak/>
        <w:t>F.  VEDERLAGET</w:t>
      </w:r>
      <w:bookmarkEnd w:id="20"/>
    </w:p>
    <w:p w14:paraId="16D8DB72" w14:textId="77777777" w:rsidR="000D2389" w:rsidRPr="00836A4A" w:rsidRDefault="000D2389" w:rsidP="000D2389">
      <w:pPr>
        <w:spacing w:after="120" w:line="276" w:lineRule="auto"/>
      </w:pPr>
      <w:r w:rsidRPr="00836A4A">
        <w:t xml:space="preserve">Kontraktssum i henhold til tilbud og avtalt kontrakt. Timepriser for eventuelle </w:t>
      </w:r>
      <w:proofErr w:type="spellStart"/>
      <w:r w:rsidRPr="00836A4A">
        <w:t>regningsarbeider</w:t>
      </w:r>
      <w:proofErr w:type="spellEnd"/>
      <w:r w:rsidRPr="00836A4A">
        <w:t xml:space="preserve"> følger prisene i tilbudet og skal dekke alle entreprenørens direkte og indirekte kostnader, herunder rigg, drift og fortjeneste. Påslag for materiell skal dekke alle kostnader fram til byggeplass basert på dokumentert innkjøpspris. Prisregulering følger NS 8407 om ikke annet avtales. På grunn av kort byggetid indeksreguleres ikke kontrakten.</w:t>
      </w:r>
    </w:p>
    <w:p w14:paraId="186771BE" w14:textId="77777777" w:rsidR="000D2389" w:rsidRPr="00836A4A" w:rsidRDefault="000D2389" w:rsidP="000D2389">
      <w:pPr>
        <w:pStyle w:val="Overskrift1"/>
        <w:rPr>
          <w:color w:val="auto"/>
        </w:rPr>
      </w:pPr>
      <w:bookmarkStart w:id="21" w:name="_Toc233185897"/>
      <w:r w:rsidRPr="00836A4A">
        <w:rPr>
          <w:rFonts w:ascii="Arial" w:eastAsia="Arial" w:hAnsi="Arial" w:cs="Arial"/>
          <w:b/>
          <w:bCs/>
          <w:color w:val="auto"/>
          <w:sz w:val="30"/>
          <w:szCs w:val="30"/>
        </w:rPr>
        <w:t>G.  OPPDRAGSGIVERS YTELSER</w:t>
      </w:r>
      <w:bookmarkEnd w:id="21"/>
    </w:p>
    <w:p w14:paraId="53834AE2" w14:textId="77777777" w:rsidR="000D2389" w:rsidRPr="00836A4A" w:rsidRDefault="000D2389" w:rsidP="000D2389">
      <w:pPr>
        <w:spacing w:after="120" w:line="276" w:lineRule="auto"/>
      </w:pPr>
      <w:r w:rsidRPr="00836A4A">
        <w:t>Byggherre sørger for rammetillatelse. Etter kontraktstildeling overtar totalentreprenør ansvar for alle nødvendige søknader. Riggområde drøftes i forbindelse med tilbudsbefaring.</w:t>
      </w:r>
    </w:p>
    <w:p w14:paraId="6CA042BB" w14:textId="77777777" w:rsidR="000D2389" w:rsidRDefault="000D2389"/>
    <w:sectPr w:rsidR="000D2389" w:rsidSect="000D23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413E6"/>
    <w:multiLevelType w:val="hybridMultilevel"/>
    <w:tmpl w:val="03FE733E"/>
    <w:lvl w:ilvl="0" w:tplc="98C8C4D4">
      <w:start w:val="1"/>
      <w:numFmt w:val="bullet"/>
      <w:lvlText w:val="•"/>
      <w:lvlJc w:val="left"/>
      <w:pPr>
        <w:ind w:left="460" w:hanging="260"/>
      </w:pPr>
    </w:lvl>
    <w:lvl w:ilvl="1" w:tplc="815E7070">
      <w:numFmt w:val="decimal"/>
      <w:lvlText w:val=""/>
      <w:lvlJc w:val="left"/>
    </w:lvl>
    <w:lvl w:ilvl="2" w:tplc="E6FE571C">
      <w:numFmt w:val="decimal"/>
      <w:lvlText w:val=""/>
      <w:lvlJc w:val="left"/>
    </w:lvl>
    <w:lvl w:ilvl="3" w:tplc="3230E7FA">
      <w:numFmt w:val="decimal"/>
      <w:lvlText w:val=""/>
      <w:lvlJc w:val="left"/>
    </w:lvl>
    <w:lvl w:ilvl="4" w:tplc="1018CE8E">
      <w:numFmt w:val="decimal"/>
      <w:lvlText w:val=""/>
      <w:lvlJc w:val="left"/>
    </w:lvl>
    <w:lvl w:ilvl="5" w:tplc="C902CC46">
      <w:numFmt w:val="decimal"/>
      <w:lvlText w:val=""/>
      <w:lvlJc w:val="left"/>
    </w:lvl>
    <w:lvl w:ilvl="6" w:tplc="29C844AC">
      <w:numFmt w:val="decimal"/>
      <w:lvlText w:val=""/>
      <w:lvlJc w:val="left"/>
    </w:lvl>
    <w:lvl w:ilvl="7" w:tplc="F8A80410">
      <w:numFmt w:val="decimal"/>
      <w:lvlText w:val=""/>
      <w:lvlJc w:val="left"/>
    </w:lvl>
    <w:lvl w:ilvl="8" w:tplc="17A46B36">
      <w:numFmt w:val="decimal"/>
      <w:lvlText w:val=""/>
      <w:lvlJc w:val="left"/>
    </w:lvl>
  </w:abstractNum>
  <w:abstractNum w:abstractNumId="1" w15:restartNumberingAfterBreak="0">
    <w:nsid w:val="4DC25014"/>
    <w:multiLevelType w:val="hybridMultilevel"/>
    <w:tmpl w:val="ACA02086"/>
    <w:lvl w:ilvl="0" w:tplc="2CDE9070">
      <w:start w:val="1"/>
      <w:numFmt w:val="decimal"/>
      <w:lvlText w:val="%1."/>
      <w:lvlJc w:val="left"/>
      <w:pPr>
        <w:ind w:left="460" w:hanging="260"/>
      </w:pPr>
    </w:lvl>
    <w:lvl w:ilvl="1" w:tplc="B5A058EE">
      <w:numFmt w:val="decimal"/>
      <w:lvlText w:val=""/>
      <w:lvlJc w:val="left"/>
    </w:lvl>
    <w:lvl w:ilvl="2" w:tplc="38BCDDE0">
      <w:numFmt w:val="decimal"/>
      <w:lvlText w:val=""/>
      <w:lvlJc w:val="left"/>
    </w:lvl>
    <w:lvl w:ilvl="3" w:tplc="9B826914">
      <w:numFmt w:val="decimal"/>
      <w:lvlText w:val=""/>
      <w:lvlJc w:val="left"/>
    </w:lvl>
    <w:lvl w:ilvl="4" w:tplc="B5F65398">
      <w:numFmt w:val="decimal"/>
      <w:lvlText w:val=""/>
      <w:lvlJc w:val="left"/>
    </w:lvl>
    <w:lvl w:ilvl="5" w:tplc="758E694A">
      <w:numFmt w:val="decimal"/>
      <w:lvlText w:val=""/>
      <w:lvlJc w:val="left"/>
    </w:lvl>
    <w:lvl w:ilvl="6" w:tplc="BA200966">
      <w:numFmt w:val="decimal"/>
      <w:lvlText w:val=""/>
      <w:lvlJc w:val="left"/>
    </w:lvl>
    <w:lvl w:ilvl="7" w:tplc="EA8217B8">
      <w:numFmt w:val="decimal"/>
      <w:lvlText w:val=""/>
      <w:lvlJc w:val="left"/>
    </w:lvl>
    <w:lvl w:ilvl="8" w:tplc="4F8E714C">
      <w:numFmt w:val="decimal"/>
      <w:lvlText w:val=""/>
      <w:lvlJc w:val="left"/>
    </w:lvl>
  </w:abstractNum>
  <w:num w:numId="1" w16cid:durableId="1561289977">
    <w:abstractNumId w:val="1"/>
    <w:lvlOverride w:ilvl="0">
      <w:startOverride w:val="1"/>
    </w:lvlOverride>
  </w:num>
  <w:num w:numId="2" w16cid:durableId="12275747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89"/>
    <w:rsid w:val="000D2389"/>
    <w:rsid w:val="005714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F9036"/>
  <w15:chartTrackingRefBased/>
  <w15:docId w15:val="{FCDB90FE-7BA1-444F-ACDA-652AE5B89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389"/>
    <w:pPr>
      <w:spacing w:after="0" w:line="240" w:lineRule="auto"/>
    </w:pPr>
    <w:rPr>
      <w:rFonts w:ascii="Arial" w:eastAsia="Arial" w:hAnsi="Arial" w:cs="Arial"/>
      <w:kern w:val="0"/>
      <w:sz w:val="22"/>
      <w:szCs w:val="22"/>
      <w:lang w:eastAsia="nb-NO"/>
      <w14:ligatures w14:val="none"/>
    </w:rPr>
  </w:style>
  <w:style w:type="paragraph" w:styleId="Overskrift1">
    <w:name w:val="heading 1"/>
    <w:basedOn w:val="Normal"/>
    <w:next w:val="Normal"/>
    <w:link w:val="Overskrift1Tegn"/>
    <w:uiPriority w:val="9"/>
    <w:qFormat/>
    <w:rsid w:val="000D23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0D23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0D238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D238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D238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D2389"/>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D2389"/>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D2389"/>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D2389"/>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D238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D2389"/>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0D2389"/>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D2389"/>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D2389"/>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D238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D238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D238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D2389"/>
    <w:rPr>
      <w:rFonts w:eastAsiaTheme="majorEastAsia" w:cstheme="majorBidi"/>
      <w:color w:val="272727" w:themeColor="text1" w:themeTint="D8"/>
    </w:rPr>
  </w:style>
  <w:style w:type="paragraph" w:styleId="Tittel">
    <w:name w:val="Title"/>
    <w:basedOn w:val="Normal"/>
    <w:next w:val="Normal"/>
    <w:link w:val="TittelTegn"/>
    <w:uiPriority w:val="10"/>
    <w:qFormat/>
    <w:rsid w:val="000D2389"/>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D2389"/>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D2389"/>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D238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D2389"/>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D2389"/>
    <w:rPr>
      <w:i/>
      <w:iCs/>
      <w:color w:val="404040" w:themeColor="text1" w:themeTint="BF"/>
    </w:rPr>
  </w:style>
  <w:style w:type="paragraph" w:styleId="Listeavsnitt">
    <w:name w:val="List Paragraph"/>
    <w:basedOn w:val="Normal"/>
    <w:qFormat/>
    <w:rsid w:val="000D2389"/>
    <w:pPr>
      <w:ind w:left="720"/>
      <w:contextualSpacing/>
    </w:pPr>
  </w:style>
  <w:style w:type="character" w:styleId="Sterkutheving">
    <w:name w:val="Intense Emphasis"/>
    <w:basedOn w:val="Standardskriftforavsnitt"/>
    <w:uiPriority w:val="21"/>
    <w:qFormat/>
    <w:rsid w:val="000D2389"/>
    <w:rPr>
      <w:i/>
      <w:iCs/>
      <w:color w:val="0F4761" w:themeColor="accent1" w:themeShade="BF"/>
    </w:rPr>
  </w:style>
  <w:style w:type="paragraph" w:styleId="Sterktsitat">
    <w:name w:val="Intense Quote"/>
    <w:basedOn w:val="Normal"/>
    <w:next w:val="Normal"/>
    <w:link w:val="SterktsitatTegn"/>
    <w:uiPriority w:val="30"/>
    <w:qFormat/>
    <w:rsid w:val="000D23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D2389"/>
    <w:rPr>
      <w:i/>
      <w:iCs/>
      <w:color w:val="0F4761" w:themeColor="accent1" w:themeShade="BF"/>
    </w:rPr>
  </w:style>
  <w:style w:type="character" w:styleId="Sterkreferanse">
    <w:name w:val="Intense Reference"/>
    <w:basedOn w:val="Standardskriftforavsnitt"/>
    <w:uiPriority w:val="32"/>
    <w:qFormat/>
    <w:rsid w:val="000D2389"/>
    <w:rPr>
      <w:b/>
      <w:bCs/>
      <w:smallCaps/>
      <w:color w:val="0F4761" w:themeColor="accent1" w:themeShade="BF"/>
      <w:spacing w:val="5"/>
    </w:rPr>
  </w:style>
  <w:style w:type="character" w:styleId="Hyperkobling">
    <w:name w:val="Hyperlink"/>
    <w:uiPriority w:val="99"/>
    <w:unhideWhenUsed/>
    <w:rsid w:val="000D2389"/>
    <w:rPr>
      <w:color w:val="0563C1"/>
      <w:u w:val="single"/>
    </w:rPr>
  </w:style>
  <w:style w:type="paragraph" w:styleId="INNH1">
    <w:name w:val="toc 1"/>
    <w:basedOn w:val="Normal"/>
    <w:next w:val="Normal"/>
    <w:autoRedefine/>
    <w:uiPriority w:val="39"/>
    <w:unhideWhenUsed/>
    <w:rsid w:val="000D2389"/>
    <w:pPr>
      <w:spacing w:after="100"/>
    </w:pPr>
  </w:style>
  <w:style w:type="paragraph" w:styleId="INNH2">
    <w:name w:val="toc 2"/>
    <w:basedOn w:val="Normal"/>
    <w:next w:val="Normal"/>
    <w:autoRedefine/>
    <w:uiPriority w:val="39"/>
    <w:unhideWhenUsed/>
    <w:rsid w:val="000D238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1362</Words>
  <Characters>8397</Characters>
  <Application>Microsoft Office Word</Application>
  <DocSecurity>0</DocSecurity>
  <Lines>220</Lines>
  <Paragraphs>109</Paragraphs>
  <ScaleCrop>false</ScaleCrop>
  <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Tønnes Olai Mygland</dc:creator>
  <cp:keywords/>
  <dc:description/>
  <cp:lastModifiedBy>Tønnes Olai Mygland</cp:lastModifiedBy>
  <cp:revision>1</cp:revision>
  <dcterms:created xsi:type="dcterms:W3CDTF">2026-06-24T07:36:00Z</dcterms:created>
  <dcterms:modified xsi:type="dcterms:W3CDTF">2026-06-24T07:36:00Z</dcterms:modified>
</cp:coreProperties>
</file>